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24E8C" w14:textId="77777777" w:rsidR="009F2922" w:rsidRDefault="004D274E">
      <w:pPr>
        <w:spacing w:before="100" w:beforeAutospacing="1" w:after="100" w:afterAutospacing="1" w:line="240" w:lineRule="auto"/>
        <w:jc w:val="center"/>
        <w:textAlignment w:val="center"/>
        <w:divId w:val="1360550048"/>
        <w:rPr>
          <w:rFonts w:ascii="Times New Roman" w:hAnsi="Times New Roman" w:cs="Times New Roman"/>
          <w:b/>
          <w:bCs/>
          <w:color w:val="000000"/>
          <w:sz w:val="30"/>
          <w:szCs w:val="30"/>
        </w:rPr>
      </w:pPr>
      <w:r>
        <w:rPr>
          <w:rFonts w:ascii="Times New Roman" w:hAnsi="Times New Roman" w:cs="Times New Roman"/>
          <w:b/>
          <w:bCs/>
          <w:color w:val="000000"/>
          <w:sz w:val="30"/>
          <w:szCs w:val="30"/>
        </w:rPr>
        <w:t>НАРЕДБА № Н-9 ОТ 7 АВГУСТ 2020 Г. ЗА УСЛОВИЯТА И РЕДА ЗА ВПИСВАНЕ В РЕГИСТЪРА НА ЛИЦАТА, КОИТО ПО ЗАНЯТИЕ ПРЕДОСТАВЯТ УСЛУГИ ЗА ОБМЯНА МЕЖДУ ВИРТУАЛНИ ВАЛУТИ И ПРИЗНАТИ ВАЛУТИ БЕЗ ЗЛАТНО ПОКРИТИЕ, УСЛУГИ ЗА ПРЕХВЪРЛЯНЕ ИЛИ ОБМЯНА НА ВИРТУАЛНИ АКТИВИ, УСЛУГИ ПО СЪХРАНЯВАНЕ НА ВИРТУАЛНИ АКТИВИ И УПРАВЛЕНИЕ НА ТАКИВА, ПОЗВОЛЯВАЩО ОСЪЩЕСТВЯВАНЕТО НА КОНТРОЛ ВЪРХУ АКТИВИТЕ, И УСЛУГИ, СВЪРЗАНИ С ПУБЛИЧНО ПРЕДЛАГАНЕ НА ВИРТУАЛНИ АКТИВИ, И НА ДОСТАВЧИЦИТЕ НА ПОРТФЕЙЛИ, КОИТО ПРЕДЛАГАТ ПОПЕЧИТЕЛСКИ УСЛУГИ (ЗАГЛ. ДОП. - ДВ, БР. 15 ОТ 2024 Г., В СИЛА ОТ 22.03.2024 Г.)</w:t>
      </w:r>
    </w:p>
    <w:p w14:paraId="578C1C63" w14:textId="77777777" w:rsidR="009F2922" w:rsidRDefault="004D274E">
      <w:pPr>
        <w:spacing w:after="0" w:line="240" w:lineRule="auto"/>
        <w:ind w:firstLine="1155"/>
        <w:textAlignment w:val="center"/>
        <w:divId w:val="566188832"/>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финансите</w:t>
      </w:r>
    </w:p>
    <w:p w14:paraId="3529DF67" w14:textId="77777777" w:rsidR="009F2922" w:rsidRDefault="004D274E">
      <w:pPr>
        <w:spacing w:before="100" w:beforeAutospacing="1" w:after="100" w:afterAutospacing="1" w:line="240" w:lineRule="auto"/>
        <w:ind w:firstLine="1155"/>
        <w:jc w:val="both"/>
        <w:textAlignment w:val="center"/>
        <w:divId w:val="1839688663"/>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Обн. ДВ. бр.72 от 14 август 2020г., </w:t>
      </w:r>
      <w:r>
        <w:rPr>
          <w:rFonts w:ascii="Times New Roman" w:hAnsi="Times New Roman" w:cs="Times New Roman"/>
          <w:b/>
          <w:bCs/>
          <w:i/>
          <w:iCs/>
          <w:color w:val="0086C6"/>
          <w:sz w:val="24"/>
          <w:szCs w:val="24"/>
        </w:rPr>
        <w:t>изм. и доп. ДВ. бр.15 от 20 февруари 2024г.</w:t>
      </w:r>
    </w:p>
    <w:p w14:paraId="226C394D" w14:textId="77777777" w:rsidR="009F2922" w:rsidRDefault="004D274E">
      <w:pPr>
        <w:spacing w:after="0" w:line="240" w:lineRule="auto"/>
        <w:ind w:firstLine="1155"/>
        <w:jc w:val="both"/>
        <w:textAlignment w:val="center"/>
        <w:divId w:val="984504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15 от 2024 г., в сила от 22.03.2024 г.) С тази наредба се определят условията и редът за вписване и заличаване в електронния публичен регистър по чл. 9а, ал. 1 от Закона за мерките срещу изпирането на пари на:</w:t>
      </w:r>
    </w:p>
    <w:p w14:paraId="2CDF125F" w14:textId="77777777" w:rsidR="009F2922" w:rsidRDefault="004D274E">
      <w:pPr>
        <w:spacing w:after="0" w:line="240" w:lineRule="auto"/>
        <w:ind w:firstLine="1155"/>
        <w:jc w:val="both"/>
        <w:textAlignment w:val="center"/>
        <w:divId w:val="111247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които по занятие предоставят услуги за обмяна между виртуални валути и признати валути без златно покритие, услуги за прехвърляне или обмяна на виртуални активи, услуги по съхраняване на виртуални активи и управление на такива, позволяващо осъществяването на контрол върху активите, и услуги, свързани с публично предлагане на виртуални активи, и</w:t>
      </w:r>
    </w:p>
    <w:p w14:paraId="04D0805C" w14:textId="77777777" w:rsidR="009F2922" w:rsidRDefault="004D274E">
      <w:pPr>
        <w:spacing w:after="120" w:line="240" w:lineRule="auto"/>
        <w:ind w:firstLine="1155"/>
        <w:jc w:val="both"/>
        <w:textAlignment w:val="center"/>
        <w:divId w:val="812453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доставчиците на портфейли, които предлагат </w:t>
      </w:r>
      <w:proofErr w:type="spellStart"/>
      <w:r>
        <w:rPr>
          <w:rFonts w:ascii="Times New Roman" w:eastAsia="Times New Roman" w:hAnsi="Times New Roman" w:cs="Times New Roman"/>
          <w:color w:val="000000"/>
          <w:sz w:val="24"/>
          <w:szCs w:val="24"/>
        </w:rPr>
        <w:t>попечителски</w:t>
      </w:r>
      <w:proofErr w:type="spellEnd"/>
      <w:r>
        <w:rPr>
          <w:rFonts w:ascii="Times New Roman" w:eastAsia="Times New Roman" w:hAnsi="Times New Roman" w:cs="Times New Roman"/>
          <w:color w:val="000000"/>
          <w:sz w:val="24"/>
          <w:szCs w:val="24"/>
        </w:rPr>
        <w:t xml:space="preserve"> услуги.</w:t>
      </w:r>
    </w:p>
    <w:p w14:paraId="4DD90597" w14:textId="77777777" w:rsidR="009F2922" w:rsidRDefault="004D274E">
      <w:pPr>
        <w:spacing w:after="120" w:line="240" w:lineRule="auto"/>
        <w:textAlignment w:val="center"/>
        <w:divId w:val="152439885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19B8463A" w14:textId="77777777" w:rsidR="009F2922" w:rsidRDefault="004D274E">
      <w:pPr>
        <w:spacing w:after="150" w:line="240" w:lineRule="auto"/>
        <w:jc w:val="both"/>
        <w:textAlignment w:val="center"/>
        <w:divId w:val="18211455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1. С тази наредба се определят условията и редът за вписване в публичния регистър по чл. 9а, ал. 1 от Закона за мерките срещу изпирането на пари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w:t>
      </w:r>
    </w:p>
    <w:p w14:paraId="4D6AE6C7"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1924339E" w14:textId="77777777" w:rsidR="009F2922" w:rsidRDefault="004D274E">
      <w:pPr>
        <w:spacing w:after="0" w:line="240" w:lineRule="auto"/>
        <w:ind w:firstLine="1155"/>
        <w:jc w:val="both"/>
        <w:textAlignment w:val="center"/>
        <w:divId w:val="1585332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(Изм. - ДВ, бр. 15 от 2024 г., в сила от 22.03.2024 г.) Вписването в електронния публичен регистър на лицата по чл. 1, т. 1 и 2 се извършва от Националната агенция за приходите преди започване на дейността.</w:t>
      </w:r>
    </w:p>
    <w:p w14:paraId="1CDCE747" w14:textId="77777777" w:rsidR="009F2922" w:rsidRDefault="004D274E">
      <w:pPr>
        <w:spacing w:after="0" w:line="240" w:lineRule="auto"/>
        <w:ind w:firstLine="1155"/>
        <w:jc w:val="both"/>
        <w:textAlignment w:val="center"/>
        <w:divId w:val="1023359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15 от 2024 г., в сила от 22.03.2024 г.) За вписването в регистъра физическите и юридическите лица по ал. 1 или упълномощени от тях лица </w:t>
      </w:r>
      <w:r>
        <w:rPr>
          <w:rFonts w:ascii="Times New Roman" w:eastAsia="Times New Roman" w:hAnsi="Times New Roman" w:cs="Times New Roman"/>
          <w:color w:val="000000"/>
          <w:sz w:val="24"/>
          <w:szCs w:val="24"/>
        </w:rPr>
        <w:lastRenderedPageBreak/>
        <w:t>подават писмено заявление, подписано с квалифициран електронен подпис, по образец съгласно приложение № 1, което съдържа следните данни за заявителя:</w:t>
      </w:r>
    </w:p>
    <w:p w14:paraId="61A14F14" w14:textId="77777777" w:rsidR="009F2922" w:rsidRDefault="004D274E">
      <w:pPr>
        <w:spacing w:after="0" w:line="240" w:lineRule="auto"/>
        <w:ind w:firstLine="1155"/>
        <w:jc w:val="both"/>
        <w:textAlignment w:val="center"/>
        <w:divId w:val="1489512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2024 г., в сила от 22.03.2024 г.) за физически лица - имена, идентификационен номер, държава на постоянно пребиваване и адрес или адреси на извършване на дейността по чл. 1, т. 1 и 2;</w:t>
      </w:r>
    </w:p>
    <w:p w14:paraId="0463ACA1" w14:textId="77777777" w:rsidR="009F2922" w:rsidRDefault="004D274E">
      <w:pPr>
        <w:spacing w:after="0" w:line="240" w:lineRule="auto"/>
        <w:ind w:firstLine="1155"/>
        <w:jc w:val="both"/>
        <w:textAlignment w:val="center"/>
        <w:divId w:val="1968389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15 от 2024 г., в сила от 22.03.2024 г.) за юридически лица - идентификационен номер, наименование, </w:t>
      </w:r>
      <w:proofErr w:type="spellStart"/>
      <w:r>
        <w:rPr>
          <w:rFonts w:ascii="Times New Roman" w:eastAsia="Times New Roman" w:hAnsi="Times New Roman" w:cs="Times New Roman"/>
          <w:color w:val="000000"/>
          <w:sz w:val="24"/>
          <w:szCs w:val="24"/>
        </w:rPr>
        <w:t>правноорганизационна</w:t>
      </w:r>
      <w:proofErr w:type="spellEnd"/>
      <w:r>
        <w:rPr>
          <w:rFonts w:ascii="Times New Roman" w:eastAsia="Times New Roman" w:hAnsi="Times New Roman" w:cs="Times New Roman"/>
          <w:color w:val="000000"/>
          <w:sz w:val="24"/>
          <w:szCs w:val="24"/>
        </w:rPr>
        <w:t xml:space="preserve"> форма, седалище и адрес на управление, адрес или адреси на осъществяване на дейността по чл. 1, т. 1 и 2;</w:t>
      </w:r>
    </w:p>
    <w:p w14:paraId="7EE24159" w14:textId="77777777" w:rsidR="009F2922" w:rsidRDefault="004D274E">
      <w:pPr>
        <w:spacing w:after="0" w:line="240" w:lineRule="auto"/>
        <w:ind w:firstLine="1155"/>
        <w:jc w:val="both"/>
        <w:textAlignment w:val="center"/>
        <w:divId w:val="1360474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2024 г., в сила от 22.03.2024 г.) дейностите по чл. 1, т. 1 и 2, които заявителят възнамерява да извършва по занятие;</w:t>
      </w:r>
    </w:p>
    <w:p w14:paraId="48F2019F" w14:textId="77777777" w:rsidR="009F2922" w:rsidRDefault="004D274E">
      <w:pPr>
        <w:spacing w:after="0" w:line="240" w:lineRule="auto"/>
        <w:ind w:firstLine="1155"/>
        <w:jc w:val="both"/>
        <w:textAlignment w:val="center"/>
        <w:divId w:val="63395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15 от 2024 г., в сила от 22.03.2024 г.) имена и идентификационни номера на физическите лица, които са прокурист, управител, член на управителен или контролен орган, или на ограничено отговорен съдружник, съответно са действителен собственик в юридическото лице - заявител;</w:t>
      </w:r>
    </w:p>
    <w:p w14:paraId="07350835" w14:textId="77777777" w:rsidR="009F2922" w:rsidRDefault="004D274E">
      <w:pPr>
        <w:spacing w:after="0" w:line="240" w:lineRule="auto"/>
        <w:ind w:firstLine="1155"/>
        <w:jc w:val="both"/>
        <w:textAlignment w:val="center"/>
        <w:divId w:val="970358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предишна т. 4 - ДВ, бр. 15 от 2024 г., в сила от 22.03.2024 г.) електронен адрес за кореспонденция;</w:t>
      </w:r>
    </w:p>
    <w:p w14:paraId="18888BC2" w14:textId="77777777" w:rsidR="009F2922" w:rsidRDefault="004D274E">
      <w:pPr>
        <w:spacing w:after="0" w:line="240" w:lineRule="auto"/>
        <w:ind w:firstLine="1155"/>
        <w:jc w:val="both"/>
        <w:textAlignment w:val="center"/>
        <w:divId w:val="684214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лице за контакти с посочена длъжност, телефон и електронен адрес за кореспонденция;</w:t>
      </w:r>
    </w:p>
    <w:p w14:paraId="49665549" w14:textId="77777777" w:rsidR="009F2922" w:rsidRDefault="004D274E">
      <w:pPr>
        <w:spacing w:after="0" w:line="240" w:lineRule="auto"/>
        <w:ind w:firstLine="1155"/>
        <w:jc w:val="both"/>
        <w:textAlignment w:val="center"/>
        <w:divId w:val="1396005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15 от 2024 г., в сила от 22.03.2024 г.)</w:t>
      </w:r>
    </w:p>
    <w:p w14:paraId="75E2BA1E" w14:textId="77777777" w:rsidR="009F2922" w:rsidRDefault="004D274E">
      <w:pPr>
        <w:spacing w:after="0" w:line="240" w:lineRule="auto"/>
        <w:ind w:firstLine="1155"/>
        <w:jc w:val="both"/>
        <w:textAlignment w:val="center"/>
        <w:divId w:val="194196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открити платежни сметки в страната и в чужбина (номер на сметка, име на доставчика на платежни услуги, водещ сметката и бизнес идентификационен код);</w:t>
      </w:r>
    </w:p>
    <w:p w14:paraId="160B009F" w14:textId="77777777" w:rsidR="009F2922" w:rsidRDefault="004D274E">
      <w:pPr>
        <w:spacing w:after="0" w:line="240" w:lineRule="auto"/>
        <w:ind w:firstLine="1155"/>
        <w:jc w:val="both"/>
        <w:textAlignment w:val="center"/>
        <w:divId w:val="294913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(доп. - ДВ, бр. 15 от 2024 г., в сила от 22.03.2024 г.) данни за интернет страница или софтуер, вкл. мобилно приложение за обмяна между виртуални валути и признати валути без златно покритие, услуги за прехвърляне или обмяна на виртуални активи, услуги по съхраняване на виртуални активи и управление на такива, позволяващо осъществяването на контрол върху активите, и услуги, свързани с публично предлагане на виртуални активи, и/или услуги за опазване на частни </w:t>
      </w:r>
      <w:proofErr w:type="spellStart"/>
      <w:r>
        <w:rPr>
          <w:rFonts w:ascii="Times New Roman" w:eastAsia="Times New Roman" w:hAnsi="Times New Roman" w:cs="Times New Roman"/>
          <w:color w:val="000000"/>
          <w:sz w:val="24"/>
          <w:szCs w:val="24"/>
        </w:rPr>
        <w:t>криптографски</w:t>
      </w:r>
      <w:proofErr w:type="spellEnd"/>
      <w:r>
        <w:rPr>
          <w:rFonts w:ascii="Times New Roman" w:eastAsia="Times New Roman" w:hAnsi="Times New Roman" w:cs="Times New Roman"/>
          <w:color w:val="000000"/>
          <w:sz w:val="24"/>
          <w:szCs w:val="24"/>
        </w:rPr>
        <w:t xml:space="preserve"> ключове от името на своите клиенти за притежаването, съхраняването и прехвърлянето на виртуални валути;</w:t>
      </w:r>
    </w:p>
    <w:p w14:paraId="3F2380A5" w14:textId="77777777" w:rsidR="009F2922" w:rsidRDefault="004D274E">
      <w:pPr>
        <w:spacing w:after="0" w:line="240" w:lineRule="auto"/>
        <w:ind w:firstLine="1155"/>
        <w:jc w:val="both"/>
        <w:textAlignment w:val="center"/>
        <w:divId w:val="152805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описание на дейността, която заявителят възнамерява да извършва;</w:t>
      </w:r>
    </w:p>
    <w:p w14:paraId="500B0C36" w14:textId="77777777" w:rsidR="009F2922" w:rsidRDefault="004D274E">
      <w:pPr>
        <w:spacing w:after="0" w:line="240" w:lineRule="auto"/>
        <w:ind w:firstLine="1155"/>
        <w:jc w:val="both"/>
        <w:textAlignment w:val="center"/>
        <w:divId w:val="2051029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държави, на чиято територия заявителят възнамерява да предлага своите услуги;</w:t>
      </w:r>
    </w:p>
    <w:p w14:paraId="52E05E64" w14:textId="77777777" w:rsidR="009F2922" w:rsidRDefault="004D274E">
      <w:pPr>
        <w:spacing w:after="0" w:line="240" w:lineRule="auto"/>
        <w:ind w:firstLine="1155"/>
        <w:jc w:val="both"/>
        <w:textAlignment w:val="center"/>
        <w:divId w:val="1752967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информация и данни дали заявителят е дружество с трансгранична дейност, или част от трансгранично предприятие по смисъла на Окончателните насоки относно сътрудничеството и обмена на информация за целите на Директива (ЕС) 2015/849 между компетентните органи, упражняващи надзор върху кредитните и финансовите институции на Европейския надзорен орган (Европейския орган за ценни книжа и пазари).</w:t>
      </w:r>
    </w:p>
    <w:p w14:paraId="0491F5F4" w14:textId="77777777" w:rsidR="009F2922" w:rsidRDefault="004D274E">
      <w:pPr>
        <w:spacing w:after="0" w:line="240" w:lineRule="auto"/>
        <w:ind w:firstLine="1155"/>
        <w:jc w:val="both"/>
        <w:textAlignment w:val="center"/>
        <w:divId w:val="977799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15 от 2024 г., в сила от 22.03.2024 г.) Към заявлението по ал. 1 се прилагат следните документи за лицата по чл. 9г, ал. 1 от Закона за мерките срещу изпирането на пари:</w:t>
      </w:r>
    </w:p>
    <w:p w14:paraId="6E953A06" w14:textId="77777777" w:rsidR="009F2922" w:rsidRDefault="004D274E">
      <w:pPr>
        <w:spacing w:after="0" w:line="240" w:lineRule="auto"/>
        <w:ind w:firstLine="1155"/>
        <w:jc w:val="both"/>
        <w:textAlignment w:val="center"/>
        <w:divId w:val="3292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лицата, които не са български граждани - свидетелство за съдимост или друг аналогичен документ за липсата на обстоятелствата по чл. 9г, ал. 1, т. 1 от Закона за мерките срещу изпирането на пари;</w:t>
      </w:r>
    </w:p>
    <w:p w14:paraId="6DDFF4B5" w14:textId="77777777" w:rsidR="009F2922" w:rsidRDefault="004D274E">
      <w:pPr>
        <w:spacing w:after="0" w:line="240" w:lineRule="auto"/>
        <w:ind w:firstLine="1155"/>
        <w:jc w:val="both"/>
        <w:textAlignment w:val="center"/>
        <w:divId w:val="1856455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лицата, които не са български граждани - документ от независим официален източник от съответната държава според гражданството на лицето или неговото постоянно пребиваване, или друг еквивалентен документ за липса на обстоятелството по чл. 9г, ал. 1, т. 3 от Закона за мерките срещу изпирането на пари;</w:t>
      </w:r>
    </w:p>
    <w:p w14:paraId="43BBBFC3" w14:textId="77777777" w:rsidR="009F2922" w:rsidRDefault="004D274E">
      <w:pPr>
        <w:spacing w:after="0" w:line="240" w:lineRule="auto"/>
        <w:ind w:firstLine="1155"/>
        <w:jc w:val="both"/>
        <w:textAlignment w:val="center"/>
        <w:divId w:val="1578249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декларация по образец съгласно приложение № 1а, подписана с квалифициран електронен подпис, за липсата на обстоятелствата по чл. 9г, ал. 1, т. 2 и 4 от Закона за мерките срещу изпирането на пари.</w:t>
      </w:r>
    </w:p>
    <w:p w14:paraId="14B866FF" w14:textId="77777777" w:rsidR="009F2922" w:rsidRDefault="004D274E">
      <w:pPr>
        <w:spacing w:after="0" w:line="240" w:lineRule="auto"/>
        <w:ind w:firstLine="1155"/>
        <w:jc w:val="both"/>
        <w:textAlignment w:val="center"/>
        <w:divId w:val="703486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15 от 2024 г., в сила от 22.03.2024 г.) Документите по ал. 3, т. 1 и 2 се предоставят придружени с превод на български език и удостоверени с квалифициран електронен подпис на заявителя или упълномощеното от него лице.</w:t>
      </w:r>
    </w:p>
    <w:p w14:paraId="0153FF3C" w14:textId="77777777" w:rsidR="009F2922" w:rsidRDefault="004D274E">
      <w:pPr>
        <w:spacing w:after="0" w:line="240" w:lineRule="auto"/>
        <w:ind w:firstLine="1155"/>
        <w:jc w:val="both"/>
        <w:textAlignment w:val="center"/>
        <w:divId w:val="189473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15 от 2024 г., в сила от 22.03.2024 г.) Заявлението по ал. 2 и приложенията по ал. 3 се подават по електронен път през електронна административна услуга или на официалния електронен адрес на Централното управление на Националната агенция за приходите. Подаването може да се извърши и през портала на електронното управление по чл. 12, ал. 1 от Закона за електронното управление.</w:t>
      </w:r>
    </w:p>
    <w:p w14:paraId="0E7355ED" w14:textId="77777777" w:rsidR="009F2922" w:rsidRDefault="004D274E">
      <w:pPr>
        <w:spacing w:after="0" w:line="240" w:lineRule="auto"/>
        <w:ind w:firstLine="1155"/>
        <w:jc w:val="both"/>
        <w:textAlignment w:val="center"/>
        <w:divId w:val="39520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15 от 2024 г., в сила от 22.03.2024 г.) Административната услуга по ал. 5 може да се заяви и чрез посредник съгласно чл. 24а от Закона за електронното управление. Към заявлението се прилага копие на нотариално заверено пълномощно, удостоверено с електронен подпис.</w:t>
      </w:r>
    </w:p>
    <w:p w14:paraId="79B41041" w14:textId="77777777" w:rsidR="009F2922" w:rsidRDefault="004D274E">
      <w:pPr>
        <w:spacing w:after="0" w:line="240" w:lineRule="auto"/>
        <w:ind w:firstLine="1155"/>
        <w:jc w:val="both"/>
        <w:textAlignment w:val="center"/>
        <w:divId w:val="1550413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3, изм. - ДВ, бр. 15 от 2024 г., в сила от 22.03.2024 г.) При промяна на данните или обстоятелствата по ал. 2, т. 1 - 3 физическите и юридическите лица са длъжни да подадат заявление за вписване на промяната до изпълнителния директор на Националната агенция за приходите в 14-дневен срок от настъпване на промяната. Лицата по чл. 1, т. 1 и 2 уведомяват Националната агенция за приходите при промяна в някое от обстоятелствата по чл. 9г, ал. 1, т. 1 - 4 от Закона за мерките срещу изпирането на пари в 14-дневен срок от настъпване на промяната.</w:t>
      </w:r>
    </w:p>
    <w:p w14:paraId="0BE08AEF" w14:textId="77777777" w:rsidR="009F2922" w:rsidRDefault="004D274E">
      <w:pPr>
        <w:spacing w:after="0" w:line="240" w:lineRule="auto"/>
        <w:ind w:firstLine="1155"/>
        <w:jc w:val="both"/>
        <w:textAlignment w:val="center"/>
        <w:divId w:val="924415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4, изм. - ДВ, бр. 15 от 2024 г., в сила от 22.03.2024 г.) В електронния публичен регистър се вписват:</w:t>
      </w:r>
    </w:p>
    <w:p w14:paraId="403EB1B0" w14:textId="77777777" w:rsidR="009F2922" w:rsidRDefault="004D274E">
      <w:pPr>
        <w:spacing w:after="0" w:line="240" w:lineRule="auto"/>
        <w:ind w:firstLine="1155"/>
        <w:jc w:val="both"/>
        <w:textAlignment w:val="center"/>
        <w:divId w:val="107763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2024 г., в сила от 22.03.2024 г.) обстоятелствата по ал. 2, т. 1 - 3, с изключение на идентификационния номер на физическото лице;</w:t>
      </w:r>
    </w:p>
    <w:p w14:paraId="403395FD" w14:textId="77777777" w:rsidR="009F2922" w:rsidRDefault="004D274E">
      <w:pPr>
        <w:spacing w:after="0" w:line="240" w:lineRule="auto"/>
        <w:ind w:firstLine="1155"/>
        <w:jc w:val="both"/>
        <w:textAlignment w:val="center"/>
        <w:divId w:val="999382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15 от 2024 г., в сила от 22.03.2024 г.) промените в обстоятелствата по ал. 2, т. 1 - 3;</w:t>
      </w:r>
    </w:p>
    <w:p w14:paraId="160DD7B7" w14:textId="77777777" w:rsidR="009F2922" w:rsidRDefault="004D274E">
      <w:pPr>
        <w:spacing w:after="0" w:line="240" w:lineRule="auto"/>
        <w:ind w:firstLine="1155"/>
        <w:jc w:val="both"/>
        <w:textAlignment w:val="center"/>
        <w:divId w:val="848640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15 от 2024 г., в сила от 22.03.2024 г.) заличаването и отписването на лицето по чл. 1, т. 1 и 2;</w:t>
      </w:r>
    </w:p>
    <w:p w14:paraId="2C1941ED" w14:textId="77777777" w:rsidR="009F2922" w:rsidRDefault="004D274E">
      <w:pPr>
        <w:spacing w:after="0" w:line="240" w:lineRule="auto"/>
        <w:ind w:firstLine="1155"/>
        <w:jc w:val="both"/>
        <w:textAlignment w:val="center"/>
        <w:divId w:val="1595241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2, изм. - ДВ, бр. 15 от 2024 г., в сила от 22.03.2024 г.) номер и дата на удостоверението за регистрация в електронния публичен регистър на лицето по чл. 1, т. 1 и 2;</w:t>
      </w:r>
    </w:p>
    <w:p w14:paraId="6002EEA6" w14:textId="77777777" w:rsidR="009F2922" w:rsidRDefault="004D274E">
      <w:pPr>
        <w:spacing w:after="0" w:line="240" w:lineRule="auto"/>
        <w:ind w:firstLine="1155"/>
        <w:jc w:val="both"/>
        <w:textAlignment w:val="center"/>
        <w:divId w:val="810635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15 от 2024 г., в сила от 22.03.2024 г.) история на вписванията по т. 1 - 4 в хронологичен ред..</w:t>
      </w:r>
    </w:p>
    <w:p w14:paraId="6B8A3011" w14:textId="77777777" w:rsidR="009F2922" w:rsidRDefault="009F2922">
      <w:pPr>
        <w:spacing w:after="120" w:line="240" w:lineRule="auto"/>
        <w:ind w:firstLine="1155"/>
        <w:jc w:val="both"/>
        <w:textAlignment w:val="center"/>
        <w:divId w:val="1261645572"/>
        <w:rPr>
          <w:rFonts w:ascii="Times New Roman" w:eastAsia="Times New Roman" w:hAnsi="Times New Roman" w:cs="Times New Roman"/>
          <w:color w:val="000000"/>
          <w:sz w:val="24"/>
          <w:szCs w:val="24"/>
        </w:rPr>
      </w:pPr>
    </w:p>
    <w:p w14:paraId="2F62ED3E" w14:textId="77777777" w:rsidR="009F2922" w:rsidRDefault="004D274E">
      <w:pPr>
        <w:spacing w:after="120" w:line="240" w:lineRule="auto"/>
        <w:textAlignment w:val="center"/>
        <w:divId w:val="1066999920"/>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0134411D" w14:textId="77777777" w:rsidR="009F2922" w:rsidRDefault="004D274E">
      <w:pPr>
        <w:spacing w:after="0" w:line="240" w:lineRule="auto"/>
        <w:jc w:val="both"/>
        <w:textAlignment w:val="center"/>
        <w:divId w:val="7990739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2. (1) Вписването в публичния регистър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eastAsia="Times New Roman" w:hAnsi="Times New Roman" w:cs="Times New Roman"/>
          <w:i/>
          <w:iCs/>
          <w:color w:val="060606"/>
          <w:sz w:val="21"/>
          <w:szCs w:val="21"/>
        </w:rPr>
        <w:lastRenderedPageBreak/>
        <w:t>попечителски</w:t>
      </w:r>
      <w:proofErr w:type="spellEnd"/>
      <w:r>
        <w:rPr>
          <w:rFonts w:ascii="Times New Roman" w:eastAsia="Times New Roman" w:hAnsi="Times New Roman" w:cs="Times New Roman"/>
          <w:i/>
          <w:iCs/>
          <w:color w:val="060606"/>
          <w:sz w:val="21"/>
          <w:szCs w:val="21"/>
        </w:rPr>
        <w:t xml:space="preserve"> услуги, се извършва от Националната агенция за приходите преди започване на дейността.</w:t>
      </w:r>
    </w:p>
    <w:p w14:paraId="4CB2A3FE" w14:textId="77777777" w:rsidR="009F2922" w:rsidRDefault="004D274E">
      <w:pPr>
        <w:spacing w:after="0" w:line="240" w:lineRule="auto"/>
        <w:jc w:val="both"/>
        <w:textAlignment w:val="center"/>
        <w:divId w:val="1776195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За вписването в регистъра физическите лица, включително едноличните търговци, юридическите лица или другите правни образувания подават по електронен път заявление, подписано с квалифициран електронен подпис, по образец съгласно приложение № 1, което съдържа:</w:t>
      </w:r>
    </w:p>
    <w:p w14:paraId="7C4A126D" w14:textId="77777777" w:rsidR="009F2922" w:rsidRDefault="004D274E">
      <w:pPr>
        <w:spacing w:after="0" w:line="240" w:lineRule="auto"/>
        <w:jc w:val="both"/>
        <w:textAlignment w:val="center"/>
        <w:divId w:val="5532737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наименование на едноличния търговец, юридическото лице или другото правно образувание/имена на физическото лице;</w:t>
      </w:r>
    </w:p>
    <w:p w14:paraId="40B1CC05" w14:textId="77777777" w:rsidR="009F2922" w:rsidRDefault="004D274E">
      <w:pPr>
        <w:spacing w:after="0" w:line="240" w:lineRule="auto"/>
        <w:jc w:val="both"/>
        <w:textAlignment w:val="center"/>
        <w:divId w:val="6813960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седалище и адрес на управление на едноличния търговец, юридическото лице или другото правно образувание/постоянен адрес на физическото лице;</w:t>
      </w:r>
    </w:p>
    <w:p w14:paraId="7FECAF5C" w14:textId="77777777" w:rsidR="009F2922" w:rsidRDefault="004D274E">
      <w:pPr>
        <w:spacing w:after="0" w:line="240" w:lineRule="auto"/>
        <w:jc w:val="both"/>
        <w:textAlignment w:val="center"/>
        <w:divId w:val="8608965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адрес за кореспонденция на едноличния търговец, юридическото лице или друго правно образувание, съответно настоящ адрес на физическото лице;</w:t>
      </w:r>
    </w:p>
    <w:p w14:paraId="36104A91" w14:textId="77777777" w:rsidR="009F2922" w:rsidRDefault="004D274E">
      <w:pPr>
        <w:spacing w:after="0" w:line="240" w:lineRule="auto"/>
        <w:jc w:val="both"/>
        <w:textAlignment w:val="center"/>
        <w:divId w:val="195509169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електронен адрес за кореспонденция;</w:t>
      </w:r>
    </w:p>
    <w:p w14:paraId="2A09771E" w14:textId="77777777" w:rsidR="009F2922" w:rsidRDefault="004D274E">
      <w:pPr>
        <w:spacing w:after="0" w:line="240" w:lineRule="auto"/>
        <w:jc w:val="both"/>
        <w:textAlignment w:val="center"/>
        <w:divId w:val="126079682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лица, представляващи едноличния търговец, юридическото лице или друго правно образувание, вписани в Агенцията по вписванията;</w:t>
      </w:r>
    </w:p>
    <w:p w14:paraId="482B7697" w14:textId="77777777" w:rsidR="009F2922" w:rsidRDefault="004D274E">
      <w:pPr>
        <w:spacing w:after="0" w:line="240" w:lineRule="auto"/>
        <w:jc w:val="both"/>
        <w:textAlignment w:val="center"/>
        <w:divId w:val="57392952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лице за контакти с посочена длъжност, телефон и електронен адрес за кореспонденция;</w:t>
      </w:r>
    </w:p>
    <w:p w14:paraId="46715DA4" w14:textId="77777777" w:rsidR="009F2922" w:rsidRDefault="004D274E">
      <w:pPr>
        <w:spacing w:after="0" w:line="240" w:lineRule="auto"/>
        <w:jc w:val="both"/>
        <w:textAlignment w:val="center"/>
        <w:divId w:val="137233999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единен идентификационен код (ЕИК) по Закона за търговския регистър и регистъра на юридическите лица с нестопанска цел, съответно ЕИК по БУЛСТАТ или служебен номер от регистъра на Националната агенция за приходите на едноличния търговец, юридическото лице или друго правно образувание, съответно ЕГН, личен номер на чужденец (ЛНЧ), личен номер (ЛН) или служебен номер от регистъра на Националната агенция за приходите на физическото лице;</w:t>
      </w:r>
    </w:p>
    <w:p w14:paraId="06222DCE" w14:textId="77777777" w:rsidR="009F2922" w:rsidRDefault="004D274E">
      <w:pPr>
        <w:spacing w:after="0" w:line="240" w:lineRule="auto"/>
        <w:jc w:val="both"/>
        <w:textAlignment w:val="center"/>
        <w:divId w:val="172525482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открити платежни сметки в страната и в чужбина (номер на сметка, име на доставчика на платежни услуги, водещ сметката и бизнес идентификационен код);</w:t>
      </w:r>
    </w:p>
    <w:p w14:paraId="6843E76A" w14:textId="77777777" w:rsidR="009F2922" w:rsidRDefault="004D274E">
      <w:pPr>
        <w:spacing w:after="0" w:line="240" w:lineRule="auto"/>
        <w:jc w:val="both"/>
        <w:textAlignment w:val="center"/>
        <w:divId w:val="19728589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9. данни за интернет страница или софтуер, вкл. мобилно приложение за обмяна между виртуални валути и признати валути без златно покритие и/или услуги за опазване на частни </w:t>
      </w:r>
      <w:proofErr w:type="spellStart"/>
      <w:r>
        <w:rPr>
          <w:rFonts w:ascii="Times New Roman" w:eastAsia="Times New Roman" w:hAnsi="Times New Roman" w:cs="Times New Roman"/>
          <w:i/>
          <w:iCs/>
          <w:color w:val="060606"/>
          <w:sz w:val="21"/>
          <w:szCs w:val="21"/>
        </w:rPr>
        <w:t>криптографски</w:t>
      </w:r>
      <w:proofErr w:type="spellEnd"/>
      <w:r>
        <w:rPr>
          <w:rFonts w:ascii="Times New Roman" w:eastAsia="Times New Roman" w:hAnsi="Times New Roman" w:cs="Times New Roman"/>
          <w:i/>
          <w:iCs/>
          <w:color w:val="060606"/>
          <w:sz w:val="21"/>
          <w:szCs w:val="21"/>
        </w:rPr>
        <w:t xml:space="preserve"> ключове от името на своите клиенти за притежаването, съхраняването и прехвърлянето на виртуални валути;</w:t>
      </w:r>
    </w:p>
    <w:p w14:paraId="1011B476" w14:textId="77777777" w:rsidR="009F2922" w:rsidRDefault="004D274E">
      <w:pPr>
        <w:spacing w:after="0" w:line="240" w:lineRule="auto"/>
        <w:jc w:val="both"/>
        <w:textAlignment w:val="center"/>
        <w:divId w:val="6864440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описание на дейността, която заявителят възнамерява да извършва;</w:t>
      </w:r>
    </w:p>
    <w:p w14:paraId="1244DC60" w14:textId="77777777" w:rsidR="009F2922" w:rsidRDefault="004D274E">
      <w:pPr>
        <w:spacing w:after="0" w:line="240" w:lineRule="auto"/>
        <w:jc w:val="both"/>
        <w:textAlignment w:val="center"/>
        <w:divId w:val="18154432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11. държави, на чиято територия заявителят възнамерява да предлага своите услуги;</w:t>
      </w:r>
    </w:p>
    <w:p w14:paraId="76C7099E" w14:textId="77777777" w:rsidR="009F2922" w:rsidRDefault="004D274E">
      <w:pPr>
        <w:spacing w:after="0" w:line="240" w:lineRule="auto"/>
        <w:jc w:val="both"/>
        <w:textAlignment w:val="center"/>
        <w:divId w:val="15112149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12. информация и данни дали заявителят е дружество с трансгранична дейност, или част от трансгранично предприятие по смисъла на Окончателните насоки относно сътрудничеството и обмена на информация за целите на Директива (ЕС) 2015/849 между компетентните органи, упражняващи надзор върху кредитните и финансовите институции на Европейския надзорен орган (Европейския орган за ценни книжа и пазари).</w:t>
      </w:r>
    </w:p>
    <w:p w14:paraId="4CC8DBD2" w14:textId="77777777" w:rsidR="009F2922" w:rsidRDefault="004D274E">
      <w:pPr>
        <w:spacing w:after="0" w:line="240" w:lineRule="auto"/>
        <w:jc w:val="both"/>
        <w:textAlignment w:val="center"/>
        <w:divId w:val="4275083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При промяна на данните или обстоятелствата по ал. 2, т. 3, 4, 6 и 8 - 12 физическите лица, вкл. едноличните търговци, юридическите лица или други правни образувания са длъжни да уведомят Националната агенция за приходите в 14-дневен срок от настъпване на промяната. Промяната на обстоятелствата по ал. 2, т. 1, 2 и 5 се установява служебно.</w:t>
      </w:r>
    </w:p>
    <w:p w14:paraId="50A5F702" w14:textId="77777777" w:rsidR="009F2922" w:rsidRDefault="004D274E">
      <w:pPr>
        <w:spacing w:after="0" w:line="240" w:lineRule="auto"/>
        <w:jc w:val="both"/>
        <w:textAlignment w:val="center"/>
        <w:divId w:val="14724013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В публичния регистър се вписват:</w:t>
      </w:r>
    </w:p>
    <w:p w14:paraId="0A01DAE7" w14:textId="77777777" w:rsidR="009F2922" w:rsidRDefault="004D274E">
      <w:pPr>
        <w:spacing w:after="0" w:line="240" w:lineRule="auto"/>
        <w:jc w:val="both"/>
        <w:textAlignment w:val="center"/>
        <w:divId w:val="56735006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обстоятелствата по ал. 2, т. 1, 2, 7 и 9;</w:t>
      </w:r>
    </w:p>
    <w:p w14:paraId="043774DD" w14:textId="77777777" w:rsidR="009F2922" w:rsidRDefault="004D274E">
      <w:pPr>
        <w:spacing w:after="0" w:line="240" w:lineRule="auto"/>
        <w:jc w:val="both"/>
        <w:textAlignment w:val="center"/>
        <w:divId w:val="9460846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номер и дата на удостоверението за вписване в публичния регистър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w:t>
      </w:r>
    </w:p>
    <w:p w14:paraId="5E8AE473" w14:textId="77777777" w:rsidR="009F2922" w:rsidRDefault="004D274E">
      <w:pPr>
        <w:spacing w:after="150" w:line="240" w:lineRule="auto"/>
        <w:jc w:val="both"/>
        <w:textAlignment w:val="center"/>
        <w:divId w:val="1264403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(5) Предоставените от физическите лица, включително едноличните търговци, юридическите лица и други правни образувания данни и обстоятелства са служебна тайна с изключение на тези по ал. 4.</w:t>
      </w:r>
    </w:p>
    <w:p w14:paraId="116B0964"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5253ED3C" w14:textId="77777777" w:rsidR="009F2922" w:rsidRDefault="004D274E">
      <w:pPr>
        <w:spacing w:after="120" w:line="240" w:lineRule="auto"/>
        <w:ind w:firstLine="1155"/>
        <w:jc w:val="both"/>
        <w:textAlignment w:val="center"/>
        <w:divId w:val="1379741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(Изм. и доп. - ДВ, бр. 15 от 2024 г., в сила от 22.03.2024 г.) Всички документи, представени в Националната агенция за приходите във връзка с вписването в електронния публичен регистър на лицата по чл. 1, т. 1 и 2, образуват партидата на физическото или юридическото лице, която се води в електронна форма и се съхранява пет години след заличаване на вписването по тази наредба.</w:t>
      </w:r>
    </w:p>
    <w:p w14:paraId="78C10191" w14:textId="77777777" w:rsidR="009F2922" w:rsidRDefault="004D274E">
      <w:pPr>
        <w:spacing w:after="120" w:line="240" w:lineRule="auto"/>
        <w:textAlignment w:val="center"/>
        <w:divId w:val="174426085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1F6611A9" w14:textId="77777777" w:rsidR="009F2922" w:rsidRDefault="004D274E">
      <w:pPr>
        <w:spacing w:after="150" w:line="240" w:lineRule="auto"/>
        <w:jc w:val="both"/>
        <w:textAlignment w:val="center"/>
        <w:divId w:val="3306451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3. Всички документи, представени в Националната агенция за приходите във връзка с вписването в публичния регистър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 образуват партидата на физическото лице, включително едноличния търговец, юридическото лице или друго правно образувание, която се води в електронна форма и се съхранява пет години след заличаване на вписването по тази наредба.</w:t>
      </w:r>
    </w:p>
    <w:p w14:paraId="29C04F25"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51A9149C" w14:textId="77777777" w:rsidR="009F2922" w:rsidRDefault="004D274E">
      <w:pPr>
        <w:spacing w:after="0" w:line="240" w:lineRule="auto"/>
        <w:ind w:firstLine="1155"/>
        <w:jc w:val="both"/>
        <w:textAlignment w:val="center"/>
        <w:divId w:val="1003163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(Изм. - ДВ, бр. 15 от 2024 г., в сила от 22.03.2024 г.) Електронният публичен регистър на лицата по чл. 1, т. 1 и 2 се води от служители по вписването, определени със заповед на изпълнителния директор на Националната агенция за приходите.</w:t>
      </w:r>
    </w:p>
    <w:p w14:paraId="5E887A2A" w14:textId="77777777" w:rsidR="009F2922" w:rsidRDefault="004D274E">
      <w:pPr>
        <w:spacing w:after="0" w:line="240" w:lineRule="auto"/>
        <w:ind w:firstLine="1155"/>
        <w:jc w:val="both"/>
        <w:textAlignment w:val="center"/>
        <w:divId w:val="645401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2024 г., в сила от 22.03.2024 г.) Вписването, издаването на удостоверение за регистрация и заличаването на вписването в електронния публичен регистър се извършва в срок до 14 работни дни от подаване на съответното заявление и придружаващите го документи или от отстраняването на недостатъка по чл. 5, ал. 1.</w:t>
      </w:r>
    </w:p>
    <w:p w14:paraId="34C380C3" w14:textId="77777777" w:rsidR="009F2922" w:rsidRDefault="004D274E">
      <w:pPr>
        <w:spacing w:after="0" w:line="240" w:lineRule="auto"/>
        <w:ind w:firstLine="1155"/>
        <w:jc w:val="both"/>
        <w:textAlignment w:val="center"/>
        <w:divId w:val="1038819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15 от 2024 г., в сила от 22.03.2024 г.) Обстоятелствата по чл. 9г, ал. 1, т. 1, 3 и 5 от Закона за мерките срещу изпирането на пари относно физическите лица, които са български граждани, се проверяват по служебен път от служителите по ал. 1.</w:t>
      </w:r>
    </w:p>
    <w:p w14:paraId="4B2F9B12" w14:textId="77777777" w:rsidR="009F2922" w:rsidRDefault="004D274E">
      <w:pPr>
        <w:spacing w:after="120" w:line="240" w:lineRule="auto"/>
        <w:ind w:firstLine="1155"/>
        <w:jc w:val="both"/>
        <w:textAlignment w:val="center"/>
        <w:divId w:val="1500270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15 от 2024 г., в сила от 22.03.2024 г.) Държавната такса по чл. 9а, ал. 9 от Закона за мерките срещу изпирането на пари се плаща по електронен път по сметка на Националната агенция за приходите.</w:t>
      </w:r>
    </w:p>
    <w:p w14:paraId="7C5CE065" w14:textId="77777777" w:rsidR="009F2922" w:rsidRDefault="004D274E">
      <w:pPr>
        <w:spacing w:after="120" w:line="240" w:lineRule="auto"/>
        <w:textAlignment w:val="center"/>
        <w:divId w:val="128754046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12198140" w14:textId="77777777" w:rsidR="009F2922" w:rsidRDefault="004D274E">
      <w:pPr>
        <w:spacing w:after="0" w:line="240" w:lineRule="auto"/>
        <w:jc w:val="both"/>
        <w:textAlignment w:val="center"/>
        <w:divId w:val="16863943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4. (1) Публичният регистър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 се води от служители по вписването, определени със заповед на изпълнителния директор на Националната агенция за приходите.</w:t>
      </w:r>
    </w:p>
    <w:p w14:paraId="77801FC8" w14:textId="77777777" w:rsidR="009F2922" w:rsidRDefault="004D274E">
      <w:pPr>
        <w:spacing w:after="150" w:line="240" w:lineRule="auto"/>
        <w:jc w:val="both"/>
        <w:textAlignment w:val="center"/>
        <w:divId w:val="2162838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Вписването в публичния регистър се извършва в 14-дневен срок от постъпването на заявлението или от отстраняването на недостатъка по чл. 5, ал. 1.</w:t>
      </w:r>
    </w:p>
    <w:p w14:paraId="095029F4"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63663780" w14:textId="77777777" w:rsidR="009F2922" w:rsidRDefault="004D274E">
      <w:pPr>
        <w:spacing w:after="0" w:line="240" w:lineRule="auto"/>
        <w:ind w:firstLine="1155"/>
        <w:jc w:val="both"/>
        <w:textAlignment w:val="center"/>
        <w:divId w:val="995887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5. (Изм. - ДВ, бр. 15 от 2024 г., в сила от 22.03.2024 г.) (1) При наличие на </w:t>
      </w:r>
      <w:proofErr w:type="spellStart"/>
      <w:r>
        <w:rPr>
          <w:rFonts w:ascii="Times New Roman" w:eastAsia="Times New Roman" w:hAnsi="Times New Roman" w:cs="Times New Roman"/>
          <w:color w:val="000000"/>
          <w:sz w:val="24"/>
          <w:szCs w:val="24"/>
        </w:rPr>
        <w:t>нередовности</w:t>
      </w:r>
      <w:proofErr w:type="spellEnd"/>
      <w:r>
        <w:rPr>
          <w:rFonts w:ascii="Times New Roman" w:eastAsia="Times New Roman" w:hAnsi="Times New Roman" w:cs="Times New Roman"/>
          <w:color w:val="000000"/>
          <w:sz w:val="24"/>
          <w:szCs w:val="24"/>
        </w:rPr>
        <w:t xml:space="preserve"> в заявлението или необходимост от представяне на допълнителна информация в срок до 7 работни дни от получаването заявленията и исканията се връщат на заявителя с конкретни указания. Указанията се изпращат на посочения от физическото или юридическото лице електронен адрес чрез използване на квалифициран електронен подпис.</w:t>
      </w:r>
    </w:p>
    <w:p w14:paraId="636C1CBD" w14:textId="77777777" w:rsidR="009F2922" w:rsidRDefault="004D274E">
      <w:pPr>
        <w:spacing w:after="120" w:line="240" w:lineRule="auto"/>
        <w:ind w:firstLine="1155"/>
        <w:jc w:val="both"/>
        <w:textAlignment w:val="center"/>
        <w:divId w:val="51728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от 10 работни дни от получаване на указанията по ал. 1 заявителят е длъжен да представи необходимата допълнителна информация или да отстрани посочената от служителя по регистрацията нередовност.</w:t>
      </w:r>
    </w:p>
    <w:p w14:paraId="45976670" w14:textId="77777777" w:rsidR="009F2922" w:rsidRDefault="004D274E">
      <w:pPr>
        <w:spacing w:after="120" w:line="240" w:lineRule="auto"/>
        <w:textAlignment w:val="center"/>
        <w:divId w:val="878786756"/>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5C41A01E" w14:textId="77777777" w:rsidR="009F2922" w:rsidRDefault="004D274E">
      <w:pPr>
        <w:spacing w:after="0" w:line="240" w:lineRule="auto"/>
        <w:jc w:val="both"/>
        <w:textAlignment w:val="center"/>
        <w:divId w:val="14235266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5. (1) В случай че заявлението за вписване не отговаря на установената форма или в него не се съдържа информацията по чл. 2, ал. 2, служителят по вписването писмено уведомява заявителя в 7-дневен срок от приемане на заявлението. Уведомяването се извършва на посочения от физическото лице, включително едноличния търговец, юридическото лице или друго правно образувание електронен адрес чрез използване на квалифициран електронен подпис.</w:t>
      </w:r>
    </w:p>
    <w:p w14:paraId="5CA87909" w14:textId="77777777" w:rsidR="009F2922" w:rsidRDefault="004D274E">
      <w:pPr>
        <w:spacing w:after="150" w:line="240" w:lineRule="auto"/>
        <w:jc w:val="both"/>
        <w:textAlignment w:val="center"/>
        <w:divId w:val="4677481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 7-дневен срок от получаване на съобщението по ал. 1 заявителят е длъжен да представи необходимата информация или да отстрани посочения от служителя по вписването недостатък.</w:t>
      </w:r>
    </w:p>
    <w:p w14:paraId="46383BD1"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765B89D4" w14:textId="77777777" w:rsidR="009F2922" w:rsidRDefault="004D274E">
      <w:pPr>
        <w:spacing w:after="0" w:line="240" w:lineRule="auto"/>
        <w:ind w:firstLine="1155"/>
        <w:jc w:val="both"/>
        <w:textAlignment w:val="center"/>
        <w:divId w:val="2067295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15 от 2024 г., в сила от 22.03.2024 г.) Не се извършва вписване в регистъра на лицата по чл. 1, т. 1 и 2, когато:</w:t>
      </w:r>
    </w:p>
    <w:p w14:paraId="30C3801B" w14:textId="77777777" w:rsidR="009F2922" w:rsidRDefault="004D274E">
      <w:pPr>
        <w:spacing w:after="0" w:line="240" w:lineRule="auto"/>
        <w:ind w:firstLine="1155"/>
        <w:jc w:val="both"/>
        <w:textAlignment w:val="center"/>
        <w:divId w:val="651063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15 от 2024 г., в сила от 22.03.2024 г.) не е представена изискуемата информация или представената информация е непълна, противоречива или невярна, или не е отстранена посочената нередовност;</w:t>
      </w:r>
    </w:p>
    <w:p w14:paraId="57164979" w14:textId="77777777" w:rsidR="009F2922" w:rsidRDefault="004D274E">
      <w:pPr>
        <w:spacing w:after="0" w:line="240" w:lineRule="auto"/>
        <w:ind w:firstLine="1155"/>
        <w:jc w:val="both"/>
        <w:textAlignment w:val="center"/>
        <w:divId w:val="822887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през последните две години преди датата на подаване на заявлението на лицето е била налагана санкция по чл. 116, ал. 2 и 3 от Закона за мерките срещу изпирането на пари и/или по чл. 15, ал. 2 и 3 от Закона за мерките срещу финансирането на тероризма с влязло в сила наказателно постановление;</w:t>
      </w:r>
    </w:p>
    <w:p w14:paraId="0D0D939B" w14:textId="77777777" w:rsidR="009F2922" w:rsidRDefault="004D274E">
      <w:pPr>
        <w:spacing w:after="0" w:line="240" w:lineRule="auto"/>
        <w:ind w:firstLine="1155"/>
        <w:jc w:val="both"/>
        <w:textAlignment w:val="center"/>
        <w:divId w:val="1424112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15 от 2024 г., в сила от 22.03.2024 г.) са налице обстоятелствата по чл. 9г, ал. 1 от Закона за мерките срещу изпирането на пари.</w:t>
      </w:r>
    </w:p>
    <w:p w14:paraId="5CE46352" w14:textId="77777777" w:rsidR="009F2922" w:rsidRDefault="004D274E">
      <w:pPr>
        <w:spacing w:after="120" w:line="240" w:lineRule="auto"/>
        <w:ind w:firstLine="1155"/>
        <w:jc w:val="both"/>
        <w:textAlignment w:val="center"/>
        <w:divId w:val="260067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2024 г., в сила от 22.03.2024 г.) Заявителят се уведомява писмено за отказа за регистрация. Уведомяването се извършва на посочения от лицето електронен адрес чрез използване на квалифициран електронен подпис.</w:t>
      </w:r>
    </w:p>
    <w:p w14:paraId="40C31B9A" w14:textId="77777777" w:rsidR="009F2922" w:rsidRDefault="004D274E">
      <w:pPr>
        <w:spacing w:after="120" w:line="240" w:lineRule="auto"/>
        <w:textAlignment w:val="center"/>
        <w:divId w:val="175034703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1806C27B" w14:textId="77777777" w:rsidR="009F2922" w:rsidRDefault="004D274E">
      <w:pPr>
        <w:spacing w:after="0" w:line="240" w:lineRule="auto"/>
        <w:jc w:val="both"/>
        <w:textAlignment w:val="center"/>
        <w:divId w:val="5971801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6. (1) Не се извършва вписване в регистъра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 когато:</w:t>
      </w:r>
    </w:p>
    <w:p w14:paraId="565FB2DD" w14:textId="77777777" w:rsidR="009F2922" w:rsidRDefault="004D274E">
      <w:pPr>
        <w:spacing w:after="0" w:line="240" w:lineRule="auto"/>
        <w:jc w:val="both"/>
        <w:textAlignment w:val="center"/>
        <w:divId w:val="7783295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не е представена изискуемата информация или представената информация е непълна, противоречива или невярна;</w:t>
      </w:r>
    </w:p>
    <w:p w14:paraId="305D9B62" w14:textId="77777777" w:rsidR="009F2922" w:rsidRDefault="004D274E">
      <w:pPr>
        <w:spacing w:after="0" w:line="240" w:lineRule="auto"/>
        <w:jc w:val="both"/>
        <w:textAlignment w:val="center"/>
        <w:divId w:val="20574650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през последните две години преди датата на подаване на заявлението на лицето е била налагана санкция по чл. 116, ал. 2 и 3 от Закона за мерките срещу изпирането на пари и/или по чл. 15, ал. 2 и 3 от Закона за мерките срещу финансирането на тероризма с влязло в сила наказателно постановление.</w:t>
      </w:r>
    </w:p>
    <w:p w14:paraId="121EC2F0" w14:textId="77777777" w:rsidR="009F2922" w:rsidRDefault="004D274E">
      <w:pPr>
        <w:spacing w:after="150" w:line="240" w:lineRule="auto"/>
        <w:jc w:val="both"/>
        <w:textAlignment w:val="center"/>
        <w:divId w:val="43502882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Заявителят се уведомява писмено за отказа за вписване. Уведомяването се извършва на посочения от лицето електронен адрес чрез използване на квалифициран електронен подпис.</w:t>
      </w:r>
    </w:p>
    <w:p w14:paraId="41293DD7"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663633F9" w14:textId="77777777" w:rsidR="009F2922" w:rsidRDefault="004D274E">
      <w:pPr>
        <w:spacing w:after="0" w:line="240" w:lineRule="auto"/>
        <w:ind w:firstLine="1155"/>
        <w:jc w:val="both"/>
        <w:textAlignment w:val="center"/>
        <w:divId w:val="1695574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 бр. 15 от 2024 г., в сила от 22.03.2024 г.) Когато е налице основание за вписване на лице в електронния публичен регистър, представена е цялата информация и е заплатена таксата по чл. 9а, ал. 9 от Закона за мерките срещу изпирането на пари, служителят по чл. 4, ал. 1 извършва съответната регистрация, а изпълнителният директор на Националната агенция за приходите издава удостоверение за регистрация съгласно приложение № 2.</w:t>
      </w:r>
    </w:p>
    <w:p w14:paraId="4874D39D" w14:textId="77777777" w:rsidR="009F2922" w:rsidRDefault="004D274E">
      <w:pPr>
        <w:spacing w:after="0" w:line="240" w:lineRule="auto"/>
        <w:ind w:firstLine="1155"/>
        <w:jc w:val="both"/>
        <w:textAlignment w:val="center"/>
        <w:divId w:val="1648626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15 от 2024 г., в сила от 22.03.2024 г.)</w:t>
      </w:r>
    </w:p>
    <w:p w14:paraId="44E7070D" w14:textId="77777777" w:rsidR="009F2922" w:rsidRDefault="004D274E">
      <w:pPr>
        <w:spacing w:after="0" w:line="240" w:lineRule="auto"/>
        <w:ind w:firstLine="1155"/>
        <w:jc w:val="both"/>
        <w:textAlignment w:val="center"/>
        <w:divId w:val="28800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2024 г., в сила от 22.03.2024 г.) При промяна на данните по чл. 2, ал. 2 се извършва ново вписване, без да се дължи заплащане на таксата по чл. 9а, ал. 9 от Закона за мерките срещу изпирането на пари.</w:t>
      </w:r>
    </w:p>
    <w:p w14:paraId="6E064F78" w14:textId="77777777" w:rsidR="009F2922" w:rsidRDefault="004D274E">
      <w:pPr>
        <w:spacing w:after="120" w:line="240" w:lineRule="auto"/>
        <w:ind w:firstLine="1155"/>
        <w:jc w:val="both"/>
        <w:textAlignment w:val="center"/>
        <w:divId w:val="1365060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15 от 2024 г., в сила от 22.03.2024 г.) Удостоверението за регистрация се съставя като електронен документ, подписан с квалифициран електронен подпис, изпраща се на вписаното лице на посочения от него електронен адрес и се прилага към неговата партида.</w:t>
      </w:r>
    </w:p>
    <w:p w14:paraId="03238EF5" w14:textId="77777777" w:rsidR="009F2922" w:rsidRDefault="004D274E">
      <w:pPr>
        <w:spacing w:after="120" w:line="240" w:lineRule="auto"/>
        <w:textAlignment w:val="center"/>
        <w:divId w:val="209204195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062FF0E6" w14:textId="77777777" w:rsidR="009F2922" w:rsidRDefault="004D274E">
      <w:pPr>
        <w:spacing w:after="0" w:line="240" w:lineRule="auto"/>
        <w:jc w:val="both"/>
        <w:textAlignment w:val="center"/>
        <w:divId w:val="85938992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7. (1) Когато е налице основание за вписване на лице в публичния регистър, представена е цялата информация и е заплатена таксата по чл. 9а, ал. 3 от Закона за мерките срещу изпирането на пари, служителят по чл. 4, ал. 1 извършва съответното вписване, а изпълнителният директор на Националната агенция за приходите издава удостоверение за вписване съгласно приложение № 2.</w:t>
      </w:r>
    </w:p>
    <w:p w14:paraId="78395B41" w14:textId="77777777" w:rsidR="009F2922" w:rsidRDefault="004D274E">
      <w:pPr>
        <w:spacing w:after="0" w:line="240" w:lineRule="auto"/>
        <w:jc w:val="both"/>
        <w:textAlignment w:val="center"/>
        <w:divId w:val="187572927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При промяна на наименованието, седалището или адреса на управление на вписаното физическо лице, включително едноличен търговец, юридическо лице или друго правно образувание или на данните за лицата, които го представляват, служебно се извършва ново вписване и се издава ново удостоверение, за което се уведомява лицето по реда на ал. 4.</w:t>
      </w:r>
    </w:p>
    <w:p w14:paraId="4B6ECA2F" w14:textId="77777777" w:rsidR="009F2922" w:rsidRDefault="004D274E">
      <w:pPr>
        <w:spacing w:after="0" w:line="240" w:lineRule="auto"/>
        <w:jc w:val="both"/>
        <w:textAlignment w:val="center"/>
        <w:divId w:val="15242460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При промяна на данните по чл. 2, ал. 2, т. 9 се извършва ново вписване, без да се дължи заплащане на таксата по чл. 9а, ал. 3 от Закона за мерките срещу изпирането на пари.</w:t>
      </w:r>
    </w:p>
    <w:p w14:paraId="744F4842" w14:textId="77777777" w:rsidR="009F2922" w:rsidRDefault="004D274E">
      <w:pPr>
        <w:spacing w:after="150" w:line="240" w:lineRule="auto"/>
        <w:jc w:val="both"/>
        <w:textAlignment w:val="center"/>
        <w:divId w:val="6909584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Удостоверението за вписване се съставя като електронен документ, подписан с квалифициран електронен подпис, за което се уведомява вписаното лице на посочения от него електронен адрес и се прилага към неговата партида.</w:t>
      </w:r>
    </w:p>
    <w:p w14:paraId="20940E5B"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6AF76EA1" w14:textId="77777777" w:rsidR="009F2922" w:rsidRDefault="004D274E">
      <w:pPr>
        <w:spacing w:after="0" w:line="240" w:lineRule="auto"/>
        <w:ind w:firstLine="1155"/>
        <w:jc w:val="both"/>
        <w:textAlignment w:val="center"/>
        <w:divId w:val="1918779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Вписването в регистъра се заличава по искане на вписаното лице, когато:</w:t>
      </w:r>
    </w:p>
    <w:p w14:paraId="315C11D2" w14:textId="77777777" w:rsidR="009F2922" w:rsidRDefault="004D274E">
      <w:pPr>
        <w:spacing w:after="0" w:line="240" w:lineRule="auto"/>
        <w:ind w:firstLine="1155"/>
        <w:jc w:val="both"/>
        <w:textAlignment w:val="center"/>
        <w:divId w:val="380398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15 от 2024 г., в сила от 22.03.2024 г.) е взето решение за прекратяване на дейността на лицето по предоставяне по занятие на услуги за обмяна между виртуални валути и признати валути без златно покритие, услуги за прехвърляне или обмяна на виртуални активи, услуги по съхраняване на виртуални активи и управление на такива, позволяващо осъществяването на контрол върху активите, и услуги, свързани с публично предлагане на виртуални активи, и като доставчик на портфейл, който предлага </w:t>
      </w:r>
      <w:proofErr w:type="spellStart"/>
      <w:r>
        <w:rPr>
          <w:rFonts w:ascii="Times New Roman" w:eastAsia="Times New Roman" w:hAnsi="Times New Roman" w:cs="Times New Roman"/>
          <w:color w:val="000000"/>
          <w:sz w:val="24"/>
          <w:szCs w:val="24"/>
        </w:rPr>
        <w:t>попечителски</w:t>
      </w:r>
      <w:proofErr w:type="spellEnd"/>
      <w:r>
        <w:rPr>
          <w:rFonts w:ascii="Times New Roman" w:eastAsia="Times New Roman" w:hAnsi="Times New Roman" w:cs="Times New Roman"/>
          <w:color w:val="000000"/>
          <w:sz w:val="24"/>
          <w:szCs w:val="24"/>
        </w:rPr>
        <w:t xml:space="preserve"> услуги;</w:t>
      </w:r>
    </w:p>
    <w:p w14:paraId="34247E88" w14:textId="77777777" w:rsidR="009F2922" w:rsidRDefault="004D274E">
      <w:pPr>
        <w:spacing w:after="0" w:line="240" w:lineRule="auto"/>
        <w:ind w:firstLine="1155"/>
        <w:jc w:val="both"/>
        <w:textAlignment w:val="center"/>
        <w:divId w:val="1888252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15 от 2024 г., в сила от 22.03.2024 г.) е взето решение за прекратяване на юридическото лице;</w:t>
      </w:r>
    </w:p>
    <w:p w14:paraId="7716E7B1" w14:textId="77777777" w:rsidR="009F2922" w:rsidRDefault="004D274E">
      <w:pPr>
        <w:spacing w:after="0" w:line="240" w:lineRule="auto"/>
        <w:ind w:firstLine="1155"/>
        <w:jc w:val="both"/>
        <w:textAlignment w:val="center"/>
        <w:divId w:val="1065492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е поставено под запрещение.</w:t>
      </w:r>
    </w:p>
    <w:p w14:paraId="44C36BA9" w14:textId="77777777" w:rsidR="009F2922" w:rsidRDefault="004D274E">
      <w:pPr>
        <w:spacing w:after="0" w:line="240" w:lineRule="auto"/>
        <w:ind w:firstLine="1155"/>
        <w:jc w:val="both"/>
        <w:textAlignment w:val="center"/>
        <w:divId w:val="450516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2024 г., в сила от 22.03.2024 г.) В 14-дневен срок от настъпване на някое от обстоятелствата по ал. 1 вписаното лице уведомява Националната агенция за приходите. За обстоятелството по ал. 1, т. 3 уведомяването се извършва от законен представител на физическото лице, като срокът започва да тече от връчване на законния представител на решението за поставяне под запрещение.</w:t>
      </w:r>
    </w:p>
    <w:p w14:paraId="1805FDB3" w14:textId="77777777" w:rsidR="009F2922" w:rsidRDefault="004D274E">
      <w:pPr>
        <w:spacing w:after="0" w:line="240" w:lineRule="auto"/>
        <w:ind w:firstLine="1155"/>
        <w:jc w:val="both"/>
        <w:textAlignment w:val="center"/>
        <w:divId w:val="1041637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2024 г., в сила от 22.03.2024 г.) Вписването в регистъра може да бъде заличено по реда на чл. 125 от Закона за мерките срещу изпирането на пари, когато:</w:t>
      </w:r>
    </w:p>
    <w:p w14:paraId="38E2848F" w14:textId="77777777" w:rsidR="009F2922" w:rsidRDefault="004D274E">
      <w:pPr>
        <w:spacing w:after="0" w:line="240" w:lineRule="auto"/>
        <w:ind w:firstLine="1155"/>
        <w:jc w:val="both"/>
        <w:textAlignment w:val="center"/>
        <w:divId w:val="99060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лицето е наложена санкция по чл. 116, ал. 2 и 3 от Закона за мерките срещу изпирането на пари и/или по чл. 15, ал. 2 и 3 от Закона за мерките срещу финансирането на тероризма;</w:t>
      </w:r>
    </w:p>
    <w:p w14:paraId="65043531" w14:textId="77777777" w:rsidR="009F2922" w:rsidRDefault="004D274E">
      <w:pPr>
        <w:spacing w:after="0" w:line="240" w:lineRule="auto"/>
        <w:ind w:firstLine="1155"/>
        <w:jc w:val="both"/>
        <w:textAlignment w:val="center"/>
        <w:divId w:val="221252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възникнат обстоятелствата по чл. 9г, ал. 1 от Закона за мерките срещу изпирането на пари.</w:t>
      </w:r>
    </w:p>
    <w:p w14:paraId="6D79916F" w14:textId="77777777" w:rsidR="009F2922" w:rsidRDefault="004D274E">
      <w:pPr>
        <w:spacing w:after="0" w:line="240" w:lineRule="auto"/>
        <w:ind w:firstLine="1155"/>
        <w:jc w:val="both"/>
        <w:textAlignment w:val="center"/>
        <w:divId w:val="705058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Вписването в регистъра се заличава служебно:</w:t>
      </w:r>
    </w:p>
    <w:p w14:paraId="6BCD3A18" w14:textId="77777777" w:rsidR="009F2922" w:rsidRDefault="004D274E">
      <w:pPr>
        <w:spacing w:after="0" w:line="240" w:lineRule="auto"/>
        <w:ind w:firstLine="1155"/>
        <w:jc w:val="both"/>
        <w:textAlignment w:val="center"/>
        <w:divId w:val="166150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ако се установи, че регистрацията и промените по нея са извършени въз основа на непълна, противоречива или невярна информация;</w:t>
      </w:r>
    </w:p>
    <w:p w14:paraId="3B3AA4C7" w14:textId="77777777" w:rsidR="009F2922" w:rsidRDefault="004D274E">
      <w:pPr>
        <w:spacing w:after="0" w:line="240" w:lineRule="auto"/>
        <w:ind w:firstLine="1155"/>
        <w:jc w:val="both"/>
        <w:textAlignment w:val="center"/>
        <w:divId w:val="1937983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е заличено от търговския регистър и регистъра на юридическите лица с нестопанска цел, и регистър БУЛСТАТ;</w:t>
      </w:r>
    </w:p>
    <w:p w14:paraId="53D03C16" w14:textId="77777777" w:rsidR="009F2922" w:rsidRDefault="004D274E">
      <w:pPr>
        <w:spacing w:after="0" w:line="240" w:lineRule="auto"/>
        <w:ind w:firstLine="1155"/>
        <w:jc w:val="both"/>
        <w:textAlignment w:val="center"/>
        <w:divId w:val="104576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смърт на лицето.</w:t>
      </w:r>
    </w:p>
    <w:p w14:paraId="769DF101" w14:textId="77777777" w:rsidR="009F2922" w:rsidRDefault="004D274E">
      <w:pPr>
        <w:spacing w:after="0" w:line="240" w:lineRule="auto"/>
        <w:ind w:firstLine="1155"/>
        <w:jc w:val="both"/>
        <w:textAlignment w:val="center"/>
        <w:divId w:val="117430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15 от 2024 г., в сила от 22.03.2024 г.) Искането по ал. 1 се подава в свободен текст по реда на чл. 2, ал. 5.</w:t>
      </w:r>
    </w:p>
    <w:p w14:paraId="2433AB7A" w14:textId="77777777" w:rsidR="009F2922" w:rsidRDefault="004D274E">
      <w:pPr>
        <w:spacing w:after="120" w:line="240" w:lineRule="auto"/>
        <w:ind w:firstLine="1155"/>
        <w:jc w:val="both"/>
        <w:textAlignment w:val="center"/>
        <w:divId w:val="1184706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 ДВ, бр. 15 от 2024 г., в сила от 22.03.2024 г.) При заличаване от регистъра издаденото удостоверение за регистрация се обезсилва.</w:t>
      </w:r>
    </w:p>
    <w:p w14:paraId="6D462163" w14:textId="77777777" w:rsidR="009F2922" w:rsidRDefault="004D274E">
      <w:pPr>
        <w:spacing w:after="120" w:line="240" w:lineRule="auto"/>
        <w:textAlignment w:val="center"/>
        <w:divId w:val="198485095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367BCA67" w14:textId="77777777" w:rsidR="009F2922" w:rsidRDefault="004D274E">
      <w:pPr>
        <w:spacing w:after="0" w:line="240" w:lineRule="auto"/>
        <w:jc w:val="both"/>
        <w:textAlignment w:val="center"/>
        <w:divId w:val="6208420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8. (1) Вписването в регистъра се заличава по искане на вписаното лице, когато:</w:t>
      </w:r>
    </w:p>
    <w:p w14:paraId="46109993" w14:textId="77777777" w:rsidR="009F2922" w:rsidRDefault="004D274E">
      <w:pPr>
        <w:spacing w:after="0" w:line="240" w:lineRule="auto"/>
        <w:jc w:val="both"/>
        <w:textAlignment w:val="center"/>
        <w:divId w:val="15333480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 е взето решение за прекратяване на дейността на лицето по предоставяне по занятие на услуги за обмяна между виртуални валути и признати валути без златно покритие, и като доставчик на портфейл, който предлага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w:t>
      </w:r>
    </w:p>
    <w:p w14:paraId="05E0732C" w14:textId="77777777" w:rsidR="009F2922" w:rsidRDefault="004D274E">
      <w:pPr>
        <w:spacing w:after="0" w:line="240" w:lineRule="auto"/>
        <w:jc w:val="both"/>
        <w:textAlignment w:val="center"/>
        <w:divId w:val="15742435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е взето решение за прекратяване на юридическото лице или друго правно образувание;</w:t>
      </w:r>
    </w:p>
    <w:p w14:paraId="0EAF1F80" w14:textId="77777777" w:rsidR="009F2922" w:rsidRDefault="004D274E">
      <w:pPr>
        <w:spacing w:after="0" w:line="240" w:lineRule="auto"/>
        <w:jc w:val="both"/>
        <w:textAlignment w:val="center"/>
        <w:divId w:val="2076927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лицето е поставено под запрещение.</w:t>
      </w:r>
    </w:p>
    <w:p w14:paraId="6F583409" w14:textId="77777777" w:rsidR="009F2922" w:rsidRDefault="004D274E">
      <w:pPr>
        <w:spacing w:after="0" w:line="240" w:lineRule="auto"/>
        <w:jc w:val="both"/>
        <w:textAlignment w:val="center"/>
        <w:divId w:val="4935711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 7-дневен срок от настъпване на някое от обстоятелствата по ал. 1 вписаното лице уведомява Националната агенция за приходите. За обстоятелството по ал. 1, т. 4 уведомяването се извършва от законен представител на физическото лице, като срокът започва да тече от връчване на законния представител на решението за поставяне под запрещение.</w:t>
      </w:r>
    </w:p>
    <w:p w14:paraId="25D12280" w14:textId="77777777" w:rsidR="009F2922" w:rsidRDefault="004D274E">
      <w:pPr>
        <w:spacing w:after="0" w:line="240" w:lineRule="auto"/>
        <w:jc w:val="both"/>
        <w:textAlignment w:val="center"/>
        <w:divId w:val="14082652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Вписването в регистъра може да бъде заличено по реда на чл. 125 от Закона за мерките срещу изпирането на пари, когато на лицето е наложена санкция по чл. 116, ал. 2 и 3 от Закона за мерките срещу изпирането на пари и/или по чл. 15, ал. 2 и 3 от Закона за мерките срещу финансирането на тероризма.</w:t>
      </w:r>
    </w:p>
    <w:p w14:paraId="63254B42" w14:textId="77777777" w:rsidR="009F2922" w:rsidRDefault="004D274E">
      <w:pPr>
        <w:spacing w:after="0" w:line="240" w:lineRule="auto"/>
        <w:jc w:val="both"/>
        <w:textAlignment w:val="center"/>
        <w:divId w:val="2902112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Вписването в регистъра се заличава служебно:</w:t>
      </w:r>
    </w:p>
    <w:p w14:paraId="28C51D1D" w14:textId="77777777" w:rsidR="009F2922" w:rsidRDefault="004D274E">
      <w:pPr>
        <w:spacing w:after="0" w:line="240" w:lineRule="auto"/>
        <w:jc w:val="both"/>
        <w:textAlignment w:val="center"/>
        <w:divId w:val="17896636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1. ако се установи, че регистрацията и промените по нея са извършени въз основа на непълна, противоречива или невярна информация;</w:t>
      </w:r>
    </w:p>
    <w:p w14:paraId="2CFA97DC" w14:textId="77777777" w:rsidR="009F2922" w:rsidRDefault="004D274E">
      <w:pPr>
        <w:spacing w:after="0" w:line="240" w:lineRule="auto"/>
        <w:jc w:val="both"/>
        <w:textAlignment w:val="center"/>
        <w:divId w:val="11054677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лицето е заличено от търговския регистър и регистъра на юридическите лица с нестопанска цел, и регистър БУЛСТАТ;</w:t>
      </w:r>
    </w:p>
    <w:p w14:paraId="24A0A0D9" w14:textId="77777777" w:rsidR="009F2922" w:rsidRDefault="004D274E">
      <w:pPr>
        <w:spacing w:after="0" w:line="240" w:lineRule="auto"/>
        <w:jc w:val="both"/>
        <w:textAlignment w:val="center"/>
        <w:divId w:val="5442205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при смърт на лицето.</w:t>
      </w:r>
    </w:p>
    <w:p w14:paraId="41477B13" w14:textId="77777777" w:rsidR="009F2922" w:rsidRDefault="004D274E">
      <w:pPr>
        <w:spacing w:after="150" w:line="240" w:lineRule="auto"/>
        <w:jc w:val="both"/>
        <w:textAlignment w:val="center"/>
        <w:divId w:val="1411220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При заличаване от регистъра издаденото удостоверение за вписване се обезсилва.</w:t>
      </w:r>
    </w:p>
    <w:p w14:paraId="6E49645D"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109C232C" w14:textId="77777777" w:rsidR="009F2922" w:rsidRDefault="004D274E">
      <w:pPr>
        <w:spacing w:before="100" w:beforeAutospacing="1" w:after="100" w:afterAutospacing="1" w:line="240" w:lineRule="auto"/>
        <w:jc w:val="center"/>
        <w:textAlignment w:val="center"/>
        <w:divId w:val="131401852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14:paraId="50FE0B4D" w14:textId="77777777" w:rsidR="009F2922" w:rsidRDefault="004D274E">
      <w:pPr>
        <w:spacing w:after="0" w:line="240" w:lineRule="auto"/>
        <w:ind w:firstLine="1155"/>
        <w:jc w:val="both"/>
        <w:textAlignment w:val="center"/>
        <w:divId w:val="69962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тази наредба:</w:t>
      </w:r>
    </w:p>
    <w:p w14:paraId="3D046B47" w14:textId="77777777" w:rsidR="009F2922" w:rsidRDefault="004D274E">
      <w:pPr>
        <w:spacing w:after="0" w:line="240" w:lineRule="auto"/>
        <w:ind w:firstLine="1155"/>
        <w:jc w:val="both"/>
        <w:textAlignment w:val="center"/>
        <w:divId w:val="1661343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"Виртуални валути" са виртуалните валути по смисъла на § 1, т. 24 от допълнителните разпоредби на Закона за мерките срещу изпирането на пари.</w:t>
      </w:r>
    </w:p>
    <w:p w14:paraId="6D94689E" w14:textId="77777777" w:rsidR="009F2922" w:rsidRDefault="004D274E">
      <w:pPr>
        <w:spacing w:after="0" w:line="240" w:lineRule="auto"/>
        <w:ind w:firstLine="1155"/>
        <w:jc w:val="both"/>
        <w:textAlignment w:val="center"/>
        <w:divId w:val="62673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"Доставчик на портфейл, който предлага </w:t>
      </w:r>
      <w:proofErr w:type="spellStart"/>
      <w:r>
        <w:rPr>
          <w:rFonts w:ascii="Times New Roman" w:eastAsia="Times New Roman" w:hAnsi="Times New Roman" w:cs="Times New Roman"/>
          <w:color w:val="000000"/>
          <w:sz w:val="24"/>
          <w:szCs w:val="24"/>
        </w:rPr>
        <w:t>попечителски</w:t>
      </w:r>
      <w:proofErr w:type="spellEnd"/>
      <w:r>
        <w:rPr>
          <w:rFonts w:ascii="Times New Roman" w:eastAsia="Times New Roman" w:hAnsi="Times New Roman" w:cs="Times New Roman"/>
          <w:color w:val="000000"/>
          <w:sz w:val="24"/>
          <w:szCs w:val="24"/>
        </w:rPr>
        <w:t xml:space="preserve"> услуги" е доставчикът по смисъла на § 1, т. 25 от допълнителните разпоредби на Закона за мерките срещу изпирането на пари.</w:t>
      </w:r>
    </w:p>
    <w:p w14:paraId="717E6FD4" w14:textId="77777777" w:rsidR="009F2922" w:rsidRDefault="004D274E">
      <w:pPr>
        <w:spacing w:after="150" w:line="240" w:lineRule="auto"/>
        <w:ind w:firstLine="1155"/>
        <w:jc w:val="both"/>
        <w:textAlignment w:val="center"/>
        <w:divId w:val="68552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15 от 2024 г., в сила от 22.03.2024 г.) "Идентификационен номер" е единен граждански номер, личен номер на чужденец, единен идентификационен код, личен номер или служебен номер от регистъра на Националната агенция за приходите на лицата.</w:t>
      </w:r>
    </w:p>
    <w:p w14:paraId="1A9510BA" w14:textId="77777777" w:rsidR="009F2922" w:rsidRDefault="004D274E">
      <w:pPr>
        <w:spacing w:after="120" w:line="240" w:lineRule="auto"/>
        <w:textAlignment w:val="center"/>
        <w:divId w:val="190090081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63AF7B05" w14:textId="77777777" w:rsidR="009F2922" w:rsidRDefault="004D274E">
      <w:pPr>
        <w:spacing w:after="0" w:line="240" w:lineRule="auto"/>
        <w:jc w:val="both"/>
        <w:textAlignment w:val="center"/>
        <w:divId w:val="7853949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1. По смисъла на тази наредба:</w:t>
      </w:r>
    </w:p>
    <w:p w14:paraId="5E0F6BA5" w14:textId="77777777" w:rsidR="009F2922" w:rsidRDefault="004D274E">
      <w:pPr>
        <w:spacing w:after="0" w:line="240" w:lineRule="auto"/>
        <w:jc w:val="both"/>
        <w:textAlignment w:val="center"/>
        <w:divId w:val="6553014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"Виртуални валути" са виртуалните валути по смисъла на § 1, т. 24 от допълнителните разпоредби на Закона за мерките срещу изпирането на пари.</w:t>
      </w:r>
    </w:p>
    <w:p w14:paraId="10A18A50" w14:textId="77777777" w:rsidR="009F2922" w:rsidRDefault="004D274E">
      <w:pPr>
        <w:spacing w:after="150" w:line="240" w:lineRule="auto"/>
        <w:jc w:val="both"/>
        <w:textAlignment w:val="center"/>
        <w:divId w:val="16240704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"Доставчик на портфейл, който предлага </w:t>
      </w:r>
      <w:proofErr w:type="spellStart"/>
      <w:r>
        <w:rPr>
          <w:rFonts w:ascii="Times New Roman" w:eastAsia="Times New Roman" w:hAnsi="Times New Roman" w:cs="Times New Roman"/>
          <w:i/>
          <w:iCs/>
          <w:color w:val="060606"/>
          <w:sz w:val="21"/>
          <w:szCs w:val="21"/>
        </w:rPr>
        <w:t>попечителски</w:t>
      </w:r>
      <w:proofErr w:type="spellEnd"/>
      <w:r>
        <w:rPr>
          <w:rFonts w:ascii="Times New Roman" w:eastAsia="Times New Roman" w:hAnsi="Times New Roman" w:cs="Times New Roman"/>
          <w:i/>
          <w:iCs/>
          <w:color w:val="060606"/>
          <w:sz w:val="21"/>
          <w:szCs w:val="21"/>
        </w:rPr>
        <w:t xml:space="preserve"> услуги" е доставчикът по смисъла на § 1, т. 25 от допълнителните разпоредби на Закона за мерките срещу изпирането на пари.</w:t>
      </w:r>
    </w:p>
    <w:p w14:paraId="2043CBB9"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63EB3592" w14:textId="77777777" w:rsidR="009F2922" w:rsidRDefault="004D274E">
      <w:pPr>
        <w:spacing w:before="100" w:beforeAutospacing="1" w:after="100" w:afterAutospacing="1" w:line="240" w:lineRule="auto"/>
        <w:jc w:val="center"/>
        <w:textAlignment w:val="center"/>
        <w:divId w:val="16866383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14:paraId="5173192D" w14:textId="77777777" w:rsidR="009F2922" w:rsidRDefault="004D274E">
      <w:pPr>
        <w:spacing w:after="150" w:line="240" w:lineRule="auto"/>
        <w:ind w:firstLine="1155"/>
        <w:jc w:val="both"/>
        <w:textAlignment w:val="center"/>
        <w:divId w:val="160989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Всички лица, които по занятие предоставят услуги за обмяна между виртуални валути и признати валути без златно покритие, и доставчиците на портфейли, които предлагат </w:t>
      </w:r>
      <w:proofErr w:type="spellStart"/>
      <w:r>
        <w:rPr>
          <w:rFonts w:ascii="Times New Roman" w:eastAsia="Times New Roman" w:hAnsi="Times New Roman" w:cs="Times New Roman"/>
          <w:color w:val="000000"/>
          <w:sz w:val="24"/>
          <w:szCs w:val="24"/>
        </w:rPr>
        <w:t>попечителски</w:t>
      </w:r>
      <w:proofErr w:type="spellEnd"/>
      <w:r>
        <w:rPr>
          <w:rFonts w:ascii="Times New Roman" w:eastAsia="Times New Roman" w:hAnsi="Times New Roman" w:cs="Times New Roman"/>
          <w:color w:val="000000"/>
          <w:sz w:val="24"/>
          <w:szCs w:val="24"/>
        </w:rPr>
        <w:t xml:space="preserve"> услуги, са длъжни да подадат заявление за вписване в регистъра по чл. 9а, ал. 1 от Закона за мерките срещу изпирането на пари в двумесечен срок от влизането на наредбата в сила.</w:t>
      </w:r>
    </w:p>
    <w:p w14:paraId="4799A5D8" w14:textId="77777777" w:rsidR="009F2922" w:rsidRDefault="004D274E">
      <w:pPr>
        <w:spacing w:after="0" w:line="240" w:lineRule="auto"/>
        <w:ind w:firstLine="1155"/>
        <w:jc w:val="both"/>
        <w:textAlignment w:val="center"/>
        <w:divId w:val="102609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(Доп. - ДВ, бр. 15 от 2024 г., в сила от 22.03.2024 г.) Наредбата се издава на основание чл. 9а, ал. 2 и 8 от Закона за мерките срещу изпирането на пари.</w:t>
      </w:r>
    </w:p>
    <w:p w14:paraId="6C7C28C8" w14:textId="77777777" w:rsidR="009F2922" w:rsidRDefault="009F2922">
      <w:pPr>
        <w:spacing w:after="150" w:line="240" w:lineRule="auto"/>
        <w:ind w:firstLine="1155"/>
        <w:jc w:val="both"/>
        <w:textAlignment w:val="center"/>
        <w:divId w:val="1220093246"/>
        <w:rPr>
          <w:rFonts w:ascii="Times New Roman" w:eastAsia="Times New Roman" w:hAnsi="Times New Roman" w:cs="Times New Roman"/>
          <w:color w:val="000000"/>
          <w:sz w:val="24"/>
          <w:szCs w:val="24"/>
        </w:rPr>
      </w:pPr>
    </w:p>
    <w:p w14:paraId="72356E46" w14:textId="77777777" w:rsidR="009F2922" w:rsidRDefault="004D274E">
      <w:pPr>
        <w:spacing w:after="120" w:line="240" w:lineRule="auto"/>
        <w:textAlignment w:val="center"/>
        <w:divId w:val="156128233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06D469BF" w14:textId="77777777" w:rsidR="009F2922" w:rsidRDefault="004D274E">
      <w:pPr>
        <w:spacing w:after="0" w:line="240" w:lineRule="auto"/>
        <w:jc w:val="both"/>
        <w:textAlignment w:val="center"/>
        <w:divId w:val="20605884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3. Наредбата се издава на основание чл. 9а, ал. 2 от Закона за мерките срещу изпирането на пари.</w:t>
      </w:r>
    </w:p>
    <w:p w14:paraId="1DE970AC" w14:textId="77777777" w:rsidR="009F2922" w:rsidRDefault="009F2922">
      <w:pPr>
        <w:spacing w:after="150" w:line="240" w:lineRule="auto"/>
        <w:jc w:val="both"/>
        <w:textAlignment w:val="center"/>
        <w:divId w:val="2042197910"/>
        <w:rPr>
          <w:rFonts w:ascii="Times New Roman" w:eastAsia="Times New Roman" w:hAnsi="Times New Roman" w:cs="Times New Roman"/>
          <w:i/>
          <w:iCs/>
          <w:color w:val="060606"/>
          <w:sz w:val="21"/>
          <w:szCs w:val="21"/>
        </w:rPr>
      </w:pPr>
    </w:p>
    <w:p w14:paraId="1F943760"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141D1CE5" w14:textId="77777777" w:rsidR="009F2922" w:rsidRDefault="004D274E">
      <w:pPr>
        <w:spacing w:before="100" w:beforeAutospacing="1" w:after="100" w:afterAutospacing="1" w:line="240" w:lineRule="auto"/>
        <w:jc w:val="center"/>
        <w:textAlignment w:val="center"/>
        <w:divId w:val="14942981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 xml:space="preserve">КЪМ НАРЕДБА ЗА ИЗМЕНЕНИЕ И ДОПЪЛНЕНИЕ НА НАРЕДБА № Н-9 ОТ 2020 Г. ЗА УСЛОВИЯТА И РЕДА ЗА ВПИСВАНЕ В РЕГИСТЪРА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ПОПЕЧИТЕЛСКИ УСЛУГИ </w:t>
      </w:r>
    </w:p>
    <w:p w14:paraId="3BEA2774" w14:textId="77777777" w:rsidR="009F2922" w:rsidRDefault="004D274E">
      <w:pPr>
        <w:spacing w:after="0" w:line="240" w:lineRule="auto"/>
        <w:ind w:firstLine="1155"/>
        <w:jc w:val="both"/>
        <w:textAlignment w:val="center"/>
        <w:divId w:val="968703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2024 Г., В СИЛА ОТ 22.03.2024 Г.)</w:t>
      </w:r>
    </w:p>
    <w:p w14:paraId="20F851B4" w14:textId="77777777" w:rsidR="009F2922" w:rsidRDefault="009F2922">
      <w:pPr>
        <w:spacing w:after="0" w:line="240" w:lineRule="auto"/>
        <w:ind w:firstLine="1155"/>
        <w:jc w:val="both"/>
        <w:textAlignment w:val="center"/>
        <w:divId w:val="978611327"/>
        <w:rPr>
          <w:rFonts w:ascii="Times New Roman" w:eastAsia="Times New Roman" w:hAnsi="Times New Roman" w:cs="Times New Roman"/>
          <w:color w:val="000000"/>
          <w:sz w:val="24"/>
          <w:szCs w:val="24"/>
        </w:rPr>
      </w:pPr>
    </w:p>
    <w:p w14:paraId="71632195" w14:textId="77777777" w:rsidR="009F2922" w:rsidRDefault="004D274E">
      <w:pPr>
        <w:spacing w:after="0" w:line="240" w:lineRule="auto"/>
        <w:ind w:firstLine="1155"/>
        <w:jc w:val="both"/>
        <w:textAlignment w:val="center"/>
        <w:divId w:val="1056776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Наредбата влиза в сила един месец след обнародването ѝ в "Държавен вестник".</w:t>
      </w:r>
    </w:p>
    <w:p w14:paraId="030C3E01" w14:textId="77777777" w:rsidR="009F2922" w:rsidRDefault="004D274E">
      <w:pPr>
        <w:spacing w:after="150" w:line="240" w:lineRule="auto"/>
        <w:ind w:firstLine="1155"/>
        <w:jc w:val="both"/>
        <w:textAlignment w:val="center"/>
        <w:divId w:val="44893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Заявленията за актуализиране на информацията в регистъра, подадени по реда на § 61, ал. 2 от преходните и заключителните разпоредби на Закона за мерките срещу изпирането на пари, се разглеждат по реда на постъпването им в срок не по-късно от 30 дни.</w:t>
      </w:r>
    </w:p>
    <w:p w14:paraId="07B35CFF" w14:textId="77777777" w:rsidR="009F2922" w:rsidRDefault="004D274E">
      <w:pPr>
        <w:spacing w:after="0" w:line="240" w:lineRule="auto"/>
        <w:ind w:firstLine="1155"/>
        <w:jc w:val="both"/>
        <w:textAlignment w:val="center"/>
        <w:divId w:val="1690374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2, ал. 2</w:t>
      </w:r>
    </w:p>
    <w:p w14:paraId="070351B3" w14:textId="77777777" w:rsidR="009F2922" w:rsidRDefault="009F2922">
      <w:pPr>
        <w:spacing w:after="0" w:line="240" w:lineRule="auto"/>
        <w:ind w:firstLine="1155"/>
        <w:jc w:val="both"/>
        <w:textAlignment w:val="center"/>
        <w:divId w:val="1915700876"/>
        <w:rPr>
          <w:rFonts w:ascii="Times New Roman" w:eastAsia="Times New Roman" w:hAnsi="Times New Roman" w:cs="Times New Roman"/>
          <w:color w:val="000000"/>
          <w:sz w:val="24"/>
          <w:szCs w:val="24"/>
        </w:rPr>
      </w:pPr>
    </w:p>
    <w:p w14:paraId="2561E6D5" w14:textId="77777777" w:rsidR="009F2922" w:rsidRDefault="004D274E">
      <w:pPr>
        <w:spacing w:after="0" w:line="240" w:lineRule="auto"/>
        <w:ind w:firstLine="1155"/>
        <w:jc w:val="both"/>
        <w:textAlignment w:val="center"/>
        <w:divId w:val="1313365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1 към чл. 2, ал. 2 и 4, изм. - ДВ, бр. 15 от 2024 г., в сила от 22.03.2024 г.)</w:t>
      </w:r>
    </w:p>
    <w:p w14:paraId="37E14768" w14:textId="77777777" w:rsidR="009F2922" w:rsidRDefault="009F2922">
      <w:pPr>
        <w:spacing w:after="120" w:line="240" w:lineRule="auto"/>
        <w:ind w:firstLine="1155"/>
        <w:jc w:val="both"/>
        <w:textAlignment w:val="center"/>
        <w:divId w:val="1915700876"/>
        <w:rPr>
          <w:rFonts w:ascii="Times New Roman" w:eastAsia="Times New Roman" w:hAnsi="Times New Roman" w:cs="Times New Roman"/>
          <w:color w:val="000000"/>
          <w:sz w:val="24"/>
          <w:szCs w:val="24"/>
        </w:rPr>
      </w:pPr>
    </w:p>
    <w:tbl>
      <w:tblPr>
        <w:tblW w:w="0" w:type="auto"/>
        <w:tblInd w:w="113" w:type="dxa"/>
        <w:tblCellMar>
          <w:left w:w="0" w:type="dxa"/>
          <w:right w:w="0" w:type="dxa"/>
        </w:tblCellMar>
        <w:tblLook w:val="04A0" w:firstRow="1" w:lastRow="0" w:firstColumn="1" w:lastColumn="0" w:noHBand="0" w:noVBand="1"/>
      </w:tblPr>
      <w:tblGrid>
        <w:gridCol w:w="9273"/>
      </w:tblGrid>
      <w:tr w:rsidR="009F2922" w14:paraId="77FFBB9D" w14:textId="77777777">
        <w:trPr>
          <w:divId w:val="1915700876"/>
          <w:trHeight w:val="12585"/>
        </w:trPr>
        <w:tc>
          <w:tcPr>
            <w:tcW w:w="0" w:type="auto"/>
            <w:tcBorders>
              <w:top w:val="single" w:sz="8" w:space="0" w:color="auto"/>
              <w:left w:val="single" w:sz="8" w:space="0" w:color="auto"/>
              <w:bottom w:val="nil"/>
              <w:right w:val="single" w:sz="8" w:space="0" w:color="auto"/>
            </w:tcBorders>
            <w:shd w:val="clear" w:color="auto" w:fill="FEFEFE"/>
            <w:tcMar>
              <w:top w:w="113" w:type="dxa"/>
              <w:left w:w="113" w:type="dxa"/>
              <w:bottom w:w="113" w:type="dxa"/>
              <w:right w:w="0" w:type="dxa"/>
            </w:tcMar>
            <w:hideMark/>
          </w:tcPr>
          <w:p w14:paraId="587D4569"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w:t>
            </w:r>
          </w:p>
          <w:p w14:paraId="58DCA4CF"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ЦЕНТРАЛНОТО УПРАВЛЕНИЕ</w:t>
            </w:r>
          </w:p>
          <w:p w14:paraId="23AB86F9"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НАЦИОНАЛНАТА</w:t>
            </w:r>
          </w:p>
          <w:p w14:paraId="0665B5E8"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АГЕНЦИЯ ЗА ПРИХОДИТЕ</w:t>
            </w:r>
          </w:p>
          <w:p w14:paraId="070048A5"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ЗАЯВЛЕНИЕ</w:t>
            </w:r>
          </w:p>
          <w:p w14:paraId="30EFA0BC" w14:textId="77777777" w:rsidR="009F2922" w:rsidRDefault="004D274E">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за първоначално вписване/</w:t>
            </w:r>
            <w:r>
              <w:rPr>
                <w:rFonts w:ascii="Wingdings 2" w:hAnsi="Wingdings 2" w:cs="Times New Roman"/>
                <w:color w:val="000000"/>
                <w:sz w:val="24"/>
                <w:szCs w:val="24"/>
              </w:rPr>
              <w:t></w:t>
            </w:r>
            <w:r>
              <w:rPr>
                <w:rFonts w:ascii="Times New Roman" w:hAnsi="Times New Roman" w:cs="Times New Roman"/>
                <w:color w:val="000000"/>
                <w:sz w:val="24"/>
                <w:szCs w:val="24"/>
              </w:rPr>
              <w:t xml:space="preserve"> за промяна на обстоятелствата в електронния публичен регистър на лице, което по занятие предоставя:</w:t>
            </w:r>
          </w:p>
          <w:p w14:paraId="73F60803" w14:textId="77777777" w:rsidR="009F2922" w:rsidRDefault="004D274E">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услуги за обмяна между виртуални валути и признати валути без златно покритие,</w:t>
            </w:r>
          </w:p>
          <w:p w14:paraId="409E5260" w14:textId="77777777" w:rsidR="009F2922" w:rsidRDefault="004D274E">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услуги за прехвърляне или обмяна на виртуални активи,</w:t>
            </w:r>
          </w:p>
          <w:p w14:paraId="14CB0D50" w14:textId="77777777" w:rsidR="009F2922" w:rsidRDefault="004D274E">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услуги по съхраняване на виртуални активи и управление на такива, позволяващо осъществяването на контрол върху активите,</w:t>
            </w:r>
          </w:p>
          <w:p w14:paraId="4CCA60C5" w14:textId="77777777" w:rsidR="009F2922" w:rsidRDefault="004D274E">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услуги, свързани с публично предлагане на виртуални активи, или</w:t>
            </w:r>
          </w:p>
          <w:p w14:paraId="0AEF53F0" w14:textId="77777777" w:rsidR="009F2922" w:rsidRDefault="004D274E">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е доставчик на портфейли, които предлагат </w:t>
            </w:r>
            <w:proofErr w:type="spellStart"/>
            <w:r>
              <w:rPr>
                <w:rFonts w:ascii="Times New Roman" w:hAnsi="Times New Roman" w:cs="Times New Roman"/>
                <w:color w:val="000000"/>
                <w:sz w:val="24"/>
                <w:szCs w:val="24"/>
              </w:rPr>
              <w:t>попечителски</w:t>
            </w:r>
            <w:proofErr w:type="spellEnd"/>
            <w:r>
              <w:rPr>
                <w:rFonts w:ascii="Times New Roman" w:hAnsi="Times New Roman" w:cs="Times New Roman"/>
                <w:color w:val="000000"/>
                <w:sz w:val="24"/>
                <w:szCs w:val="24"/>
              </w:rPr>
              <w:t xml:space="preserve"> услуги</w:t>
            </w:r>
          </w:p>
          <w:p w14:paraId="1A73E705" w14:textId="77777777" w:rsidR="009F2922" w:rsidRDefault="004D274E">
            <w:pPr>
              <w:tabs>
                <w:tab w:val="right" w:leader="dot" w:pos="9128"/>
              </w:tabs>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Наименование, </w:t>
            </w:r>
            <w:proofErr w:type="spellStart"/>
            <w:r>
              <w:rPr>
                <w:rFonts w:ascii="Times New Roman" w:hAnsi="Times New Roman" w:cs="Times New Roman"/>
                <w:color w:val="000000"/>
                <w:sz w:val="24"/>
                <w:szCs w:val="24"/>
              </w:rPr>
              <w:t>правноорганизационна</w:t>
            </w:r>
            <w:proofErr w:type="spellEnd"/>
            <w:r>
              <w:rPr>
                <w:rFonts w:ascii="Times New Roman" w:hAnsi="Times New Roman" w:cs="Times New Roman"/>
                <w:color w:val="000000"/>
                <w:sz w:val="24"/>
                <w:szCs w:val="24"/>
              </w:rPr>
              <w:t xml:space="preserve"> форма и идентификационен номер на юридическото лице/имена и идентификационен номер на физическото лице</w:t>
            </w:r>
          </w:p>
          <w:p w14:paraId="6B72739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0C89031"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49506DDC"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D936465"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Седалище и адрес на управление на юридическото лице/държава на постоянно пребиваване на физическото лице</w:t>
            </w:r>
          </w:p>
          <w:p w14:paraId="0A7F378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4D812E46"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6FD9082C"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741B6A88"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Адрес/и на осъществяване на дейността по чл. 4, т. 38 и 39 от Закона за мерките срещу изпирането на пари</w:t>
            </w:r>
          </w:p>
          <w:p w14:paraId="5AD2C8A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6367D7F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1D56598"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12A72E8B"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Електронен адрес за кореспонденция</w:t>
            </w:r>
          </w:p>
          <w:p w14:paraId="32B1586C"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w:t>
            </w:r>
            <w:r>
              <w:rPr>
                <w:rFonts w:ascii="Times New Roman" w:hAnsi="Times New Roman" w:cs="Times New Roman"/>
                <w:color w:val="000000"/>
                <w:sz w:val="24"/>
                <w:szCs w:val="24"/>
              </w:rPr>
              <w:br/>
              <w:t>.......................................................................................................................................................</w:t>
            </w:r>
          </w:p>
          <w:p w14:paraId="5899FD7A"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Законен/и представител/и на юридическото лице - заявител:</w:t>
            </w:r>
          </w:p>
          <w:p w14:paraId="269E0DC9"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наименование, имена, ЕИК/БУЛСТАТ/ЕГН/ЛНЧ/ЛН/служебен номер от регистъра на Националната агенция за приходите, адрес за кореспонденция, телефон, електронен адрес за кореспонденция</w:t>
            </w:r>
            <w:r>
              <w:rPr>
                <w:rFonts w:ascii="Times New Roman" w:hAnsi="Times New Roman" w:cs="Times New Roman"/>
                <w:color w:val="000000"/>
                <w:sz w:val="24"/>
                <w:szCs w:val="24"/>
              </w:rPr>
              <w:t>)</w:t>
            </w:r>
          </w:p>
          <w:p w14:paraId="1883910B"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5.1. ............................................................................................................................................</w:t>
            </w:r>
          </w:p>
          <w:p w14:paraId="0A600F3E"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2357280"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5.2. ............................................................................................................................................</w:t>
            </w:r>
          </w:p>
          <w:p w14:paraId="77765C15"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12B78BB1"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при необходимост, моля, добавете допълнителни редове</w:t>
            </w:r>
            <w:r>
              <w:rPr>
                <w:rFonts w:ascii="Times New Roman" w:hAnsi="Times New Roman" w:cs="Times New Roman"/>
                <w:color w:val="000000"/>
                <w:sz w:val="24"/>
                <w:szCs w:val="24"/>
              </w:rPr>
              <w:t>)</w:t>
            </w:r>
          </w:p>
          <w:p w14:paraId="2676B4BB"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Физическо лице, което е прокурист, управител, член на управителен или контролен орган, или на ограничено отговорен съдружник в заявителя, или действителен собственик на юридическото лице - заявител:</w:t>
            </w:r>
          </w:p>
          <w:p w14:paraId="330042F3"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имена, ЕИК/БУЛСТАТ/ЕГН/ЛНЧ/ЛН/служебен номер от регистъра на Националната агенция за</w:t>
            </w:r>
            <w:r>
              <w:rPr>
                <w:rFonts w:ascii="Times New Roman" w:hAnsi="Times New Roman" w:cs="Times New Roman"/>
                <w:i/>
                <w:iCs/>
                <w:color w:val="000000"/>
                <w:sz w:val="24"/>
                <w:szCs w:val="24"/>
              </w:rPr>
              <w:br/>
              <w:t>приходите, длъжност</w:t>
            </w:r>
            <w:r>
              <w:rPr>
                <w:rFonts w:ascii="Times New Roman" w:hAnsi="Times New Roman" w:cs="Times New Roman"/>
                <w:color w:val="000000"/>
                <w:sz w:val="24"/>
                <w:szCs w:val="24"/>
              </w:rPr>
              <w:t>)</w:t>
            </w:r>
          </w:p>
          <w:p w14:paraId="2C153607"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6.1. ............................................................................................................................................</w:t>
            </w:r>
          </w:p>
          <w:p w14:paraId="44C6648A"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A0BCC3E"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6.2. ............................................................................................................................................</w:t>
            </w:r>
          </w:p>
          <w:p w14:paraId="01A70C4B"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08F3B58"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при необходимост, моля, добавете допълнителни редове</w:t>
            </w:r>
            <w:r>
              <w:rPr>
                <w:rFonts w:ascii="Times New Roman" w:hAnsi="Times New Roman" w:cs="Times New Roman"/>
                <w:color w:val="000000"/>
                <w:sz w:val="24"/>
                <w:szCs w:val="24"/>
              </w:rPr>
              <w:t>)</w:t>
            </w:r>
          </w:p>
          <w:p w14:paraId="11E444E3"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Лице/а за контакти:</w:t>
            </w:r>
          </w:p>
          <w:p w14:paraId="7D3373FD"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длъжност, телефон, електронен адрес за кореспонденция)</w:t>
            </w:r>
          </w:p>
          <w:p w14:paraId="39F5B951"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2D3392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1C44A07B"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FCD4635"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Открити платежни сметки в страната и в чужбина</w:t>
            </w:r>
          </w:p>
          <w:p w14:paraId="510B2995"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34471A2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6C3795A"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34133F1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(номер на сметката, име на доставчика на платежни услуги, водещ сметката, и бизнес идентификационен код):</w:t>
            </w:r>
          </w:p>
          <w:p w14:paraId="61686DE8"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8.1. ............................................................................................................................................</w:t>
            </w:r>
          </w:p>
          <w:p w14:paraId="7E4D5696"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F2922" w14:paraId="2F2DF26E" w14:textId="77777777">
        <w:trPr>
          <w:divId w:val="1915700876"/>
          <w:trHeight w:val="6853"/>
        </w:trPr>
        <w:tc>
          <w:tcPr>
            <w:tcW w:w="0" w:type="auto"/>
            <w:tcBorders>
              <w:top w:val="nil"/>
              <w:left w:val="single" w:sz="8" w:space="0" w:color="000000"/>
              <w:bottom w:val="single" w:sz="8" w:space="0" w:color="000000"/>
              <w:right w:val="single" w:sz="8" w:space="0" w:color="000000"/>
            </w:tcBorders>
            <w:shd w:val="clear" w:color="auto" w:fill="FEFEFE"/>
            <w:tcMar>
              <w:top w:w="113" w:type="dxa"/>
              <w:left w:w="113" w:type="dxa"/>
              <w:bottom w:w="113" w:type="dxa"/>
              <w:right w:w="0" w:type="dxa"/>
            </w:tcMar>
            <w:hideMark/>
          </w:tcPr>
          <w:p w14:paraId="28CD7172"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8.2. ............................................................................................................................................</w:t>
            </w:r>
          </w:p>
          <w:p w14:paraId="6C85DC2E"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665CD2A2"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 т. н.</w:t>
            </w:r>
          </w:p>
          <w:p w14:paraId="12098FDC"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 Данни за интернет страница или софтуер, вкл. мобилно приложение за обмяна между виртуални валути и признати валути без златно покритие, услуги за прехвърляне или обмяна на виртуални активи, услуги по съхраняване на виртуални активи и управление на такива, позволяващо осъществяването на контрол върху активите, и услуги, свързани с публично предлагане на виртуални активи, и/или услуги за опазване на частни </w:t>
            </w:r>
            <w:proofErr w:type="spellStart"/>
            <w:r>
              <w:rPr>
                <w:rFonts w:ascii="Times New Roman" w:hAnsi="Times New Roman" w:cs="Times New Roman"/>
                <w:color w:val="000000"/>
                <w:sz w:val="24"/>
                <w:szCs w:val="24"/>
              </w:rPr>
              <w:t>криптографски</w:t>
            </w:r>
            <w:proofErr w:type="spellEnd"/>
            <w:r>
              <w:rPr>
                <w:rFonts w:ascii="Times New Roman" w:hAnsi="Times New Roman" w:cs="Times New Roman"/>
                <w:color w:val="000000"/>
                <w:sz w:val="24"/>
                <w:szCs w:val="24"/>
              </w:rPr>
              <w:t xml:space="preserve"> ключове от името на своите клиенти за притежаването, съхраняването и прехвърлянето на виртуални валути:</w:t>
            </w:r>
          </w:p>
          <w:p w14:paraId="13E099D4"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A7A289E"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2B74FDA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4232E739"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Описание на дейността по чл. 4, т. 38 и 39 от Закона за мерките срещу изпирането на пари, която заявителят възнамерява да извършва:</w:t>
            </w:r>
          </w:p>
          <w:p w14:paraId="35DD5877"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7979025"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5C8196C8"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72827176"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Държави, на чиято територия заявителят възнамерява да предлага своите услуги:</w:t>
            </w:r>
          </w:p>
          <w:p w14:paraId="1147B0E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65A83A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59789F0A"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37A1D86"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Информация и данни дали заявителят е дружество с трансгранична дейност, или част от трансгранично предприятие по смисъла на Окончателните насоки относно сътрудничеството и обмена на информация за целите на Директива (ЕС) 2015/849 между компетентните органи, упражняващи надзор върху кредитните и финансовите институции на Европейския надзорен орган (Европейския орган за ценни книжа и пазари):</w:t>
            </w:r>
          </w:p>
          <w:p w14:paraId="7ECB5DD1"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5ADB075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1FB5B4E1"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18E8E386" w14:textId="77777777" w:rsidR="009F2922" w:rsidRDefault="004D274E">
            <w:pPr>
              <w:tabs>
                <w:tab w:val="right" w:leader="dot" w:pos="9128"/>
              </w:tabs>
              <w:spacing w:before="113"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                                                                       Заявител ................................</w:t>
            </w:r>
          </w:p>
          <w:p w14:paraId="396D3F9B" w14:textId="77777777" w:rsidR="009F2922" w:rsidRDefault="004D274E">
            <w:pPr>
              <w:tabs>
                <w:tab w:val="right" w:leader="dot" w:pos="9128"/>
              </w:tabs>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xml:space="preserve"> Заявлението се подава само като електронен документ, подписан с квалифициран електронен подпис по реда на Закона за електронния документ и електронните удостоверителни услуги.</w:t>
            </w:r>
          </w:p>
        </w:tc>
      </w:tr>
    </w:tbl>
    <w:p w14:paraId="10BA26A1" w14:textId="77777777" w:rsidR="009F2922" w:rsidRDefault="009F2922">
      <w:pPr>
        <w:spacing w:after="240" w:line="240" w:lineRule="auto"/>
        <w:ind w:firstLine="1155"/>
        <w:jc w:val="both"/>
        <w:textAlignment w:val="center"/>
        <w:divId w:val="1915700876"/>
        <w:rPr>
          <w:rFonts w:ascii="Times New Roman" w:eastAsia="Times New Roman" w:hAnsi="Times New Roman" w:cs="Times New Roman"/>
          <w:color w:val="000000"/>
          <w:sz w:val="24"/>
          <w:szCs w:val="24"/>
        </w:rPr>
      </w:pPr>
    </w:p>
    <w:p w14:paraId="50689899" w14:textId="77777777" w:rsidR="009F2922" w:rsidRDefault="004D274E">
      <w:pPr>
        <w:spacing w:after="120" w:line="240" w:lineRule="auto"/>
        <w:textAlignment w:val="center"/>
        <w:divId w:val="1088091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57B30291" w14:textId="77777777" w:rsidR="009F2922" w:rsidRDefault="004D274E">
      <w:pPr>
        <w:spacing w:after="0" w:line="240" w:lineRule="auto"/>
        <w:jc w:val="both"/>
        <w:textAlignment w:val="center"/>
        <w:divId w:val="29229408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Приложение № 1 към чл. 2, ал. 2 и 4</w:t>
      </w:r>
    </w:p>
    <w:p w14:paraId="09765E7A" w14:textId="77777777" w:rsidR="009F2922" w:rsidRDefault="009F2922">
      <w:pPr>
        <w:spacing w:after="150" w:line="240" w:lineRule="auto"/>
        <w:jc w:val="both"/>
        <w:textAlignment w:val="center"/>
        <w:divId w:val="819883643"/>
        <w:rPr>
          <w:rFonts w:ascii="Times New Roman" w:eastAsia="Times New Roman" w:hAnsi="Times New Roman" w:cs="Times New Roman"/>
          <w:i/>
          <w:iCs/>
          <w:color w:val="060606"/>
          <w:sz w:val="21"/>
          <w:szCs w:val="21"/>
        </w:rPr>
      </w:pPr>
    </w:p>
    <w:tbl>
      <w:tblPr>
        <w:tblW w:w="0" w:type="auto"/>
        <w:tblCellMar>
          <w:left w:w="0" w:type="dxa"/>
          <w:right w:w="0" w:type="dxa"/>
        </w:tblCellMar>
        <w:tblLook w:val="04A0" w:firstRow="1" w:lastRow="0" w:firstColumn="1" w:lastColumn="0" w:noHBand="0" w:noVBand="1"/>
      </w:tblPr>
      <w:tblGrid>
        <w:gridCol w:w="8326"/>
      </w:tblGrid>
      <w:tr w:rsidR="009F2922" w14:paraId="3B74FAC1" w14:textId="77777777">
        <w:trPr>
          <w:divId w:val="819883643"/>
        </w:trPr>
        <w:tc>
          <w:tcPr>
            <w:tcW w:w="0" w:type="auto"/>
            <w:tcBorders>
              <w:top w:val="nil"/>
              <w:left w:val="nil"/>
              <w:bottom w:val="nil"/>
              <w:right w:val="nil"/>
            </w:tcBorders>
            <w:tcMar>
              <w:top w:w="0" w:type="dxa"/>
              <w:left w:w="108" w:type="dxa"/>
              <w:bottom w:w="0" w:type="dxa"/>
              <w:right w:w="0" w:type="dxa"/>
            </w:tcMar>
            <w:hideMark/>
          </w:tcPr>
          <w:p w14:paraId="1D133415" w14:textId="77777777" w:rsidR="009F2922" w:rsidRDefault="004D274E">
            <w:pPr>
              <w:spacing w:before="57" w:after="0" w:line="266" w:lineRule="auto"/>
              <w:ind w:left="794" w:firstLine="283"/>
              <w:textAlignment w:val="center"/>
              <w:rPr>
                <w:rFonts w:ascii="Times New Roman" w:hAnsi="Times New Roman" w:cs="Times New Roman"/>
                <w:color w:val="000000"/>
              </w:rPr>
            </w:pPr>
            <w:r>
              <w:rPr>
                <w:rFonts w:ascii="Times New Roman" w:hAnsi="Times New Roman" w:cs="Times New Roman"/>
                <w:color w:val="000000"/>
              </w:rPr>
              <w:lastRenderedPageBreak/>
              <w:t>ДО</w:t>
            </w:r>
          </w:p>
          <w:p w14:paraId="04C1C13B" w14:textId="77777777" w:rsidR="009F2922" w:rsidRDefault="004D274E">
            <w:pPr>
              <w:spacing w:after="0" w:line="266" w:lineRule="auto"/>
              <w:ind w:left="794" w:firstLine="283"/>
              <w:textAlignment w:val="center"/>
              <w:rPr>
                <w:rFonts w:ascii="Times New Roman" w:hAnsi="Times New Roman" w:cs="Times New Roman"/>
                <w:color w:val="000000"/>
              </w:rPr>
            </w:pPr>
            <w:r>
              <w:rPr>
                <w:rFonts w:ascii="Times New Roman" w:hAnsi="Times New Roman" w:cs="Times New Roman"/>
                <w:color w:val="000000"/>
              </w:rPr>
              <w:t>ЦЕНТРАЛНОТО УПРАВЛЕНИЕ</w:t>
            </w:r>
          </w:p>
          <w:p w14:paraId="181E9F5F" w14:textId="77777777" w:rsidR="009F2922" w:rsidRDefault="004D274E">
            <w:pPr>
              <w:spacing w:after="0" w:line="266" w:lineRule="auto"/>
              <w:ind w:left="794" w:firstLine="283"/>
              <w:textAlignment w:val="center"/>
              <w:rPr>
                <w:rFonts w:ascii="Times New Roman" w:hAnsi="Times New Roman" w:cs="Times New Roman"/>
                <w:color w:val="000000"/>
              </w:rPr>
            </w:pPr>
            <w:r>
              <w:rPr>
                <w:rFonts w:ascii="Times New Roman" w:hAnsi="Times New Roman" w:cs="Times New Roman"/>
                <w:color w:val="000000"/>
              </w:rPr>
              <w:t>НА НАЦИОНАЛНАТА</w:t>
            </w:r>
          </w:p>
          <w:p w14:paraId="69D4B60F" w14:textId="77777777" w:rsidR="009F2922" w:rsidRDefault="004D274E">
            <w:pPr>
              <w:spacing w:after="0" w:line="266" w:lineRule="auto"/>
              <w:ind w:left="794" w:firstLine="283"/>
              <w:textAlignment w:val="center"/>
              <w:rPr>
                <w:rFonts w:ascii="Times New Roman" w:hAnsi="Times New Roman" w:cs="Times New Roman"/>
                <w:color w:val="000000"/>
              </w:rPr>
            </w:pPr>
            <w:r>
              <w:rPr>
                <w:rFonts w:ascii="Times New Roman" w:hAnsi="Times New Roman" w:cs="Times New Roman"/>
                <w:color w:val="000000"/>
              </w:rPr>
              <w:t>АГЕНЦИЯ ЗА ПРИХОДИТЕ</w:t>
            </w:r>
          </w:p>
          <w:p w14:paraId="20594048" w14:textId="77777777" w:rsidR="009F2922" w:rsidRDefault="004D274E">
            <w:pPr>
              <w:spacing w:after="0" w:line="266" w:lineRule="auto"/>
              <w:ind w:left="794" w:firstLine="283"/>
              <w:textAlignment w:val="center"/>
              <w:rPr>
                <w:rFonts w:ascii="Times New Roman" w:hAnsi="Times New Roman" w:cs="Times New Roman"/>
                <w:color w:val="000000"/>
              </w:rPr>
            </w:pPr>
            <w:r>
              <w:rPr>
                <w:rFonts w:ascii="Times New Roman" w:hAnsi="Times New Roman" w:cs="Times New Roman"/>
                <w:color w:val="000000"/>
              </w:rPr>
              <w:t> </w:t>
            </w:r>
          </w:p>
          <w:p w14:paraId="1B03D40A" w14:textId="77777777" w:rsidR="009F2922" w:rsidRDefault="004D274E">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ЗАЯВЛЕНИЕ</w:t>
            </w:r>
          </w:p>
          <w:p w14:paraId="7CEA3ADA" w14:textId="77777777" w:rsidR="009F2922" w:rsidRDefault="004D274E">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xml:space="preserve">за вписване в публичния регистър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w:t>
            </w:r>
            <w:proofErr w:type="spellStart"/>
            <w:r>
              <w:rPr>
                <w:rFonts w:ascii="Times New Roman" w:hAnsi="Times New Roman" w:cs="Times New Roman"/>
                <w:color w:val="000000"/>
              </w:rPr>
              <w:t>попечителски</w:t>
            </w:r>
            <w:proofErr w:type="spellEnd"/>
            <w:r>
              <w:rPr>
                <w:rFonts w:ascii="Times New Roman" w:hAnsi="Times New Roman" w:cs="Times New Roman"/>
                <w:color w:val="000000"/>
              </w:rPr>
              <w:t xml:space="preserve"> услуги</w:t>
            </w:r>
          </w:p>
          <w:p w14:paraId="40E0B861" w14:textId="77777777" w:rsidR="009F2922" w:rsidRDefault="004D274E">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p w14:paraId="080E2C65" w14:textId="77777777" w:rsidR="009F2922" w:rsidRDefault="004D274E">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 Наименование на едноличния търговец, юридическото лице или друго правно образувание/имена на физическото лице</w:t>
            </w:r>
          </w:p>
          <w:p w14:paraId="22C9D94A"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34A1A102"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37AA9B40"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712B1B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3381CD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2. Седалище и адрес на управление на едноличния търговец, юридическото лице или друго правно образувание/постоянен адрес на физическото лице</w:t>
            </w:r>
          </w:p>
          <w:p w14:paraId="6AB7EEE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D55CD1F"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FAADBA1"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68B88042"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3. Адрес за кореспонденция на едноличния търговец, юридическото лице или друго правно образувание/настоящ адрес на физическото лице</w:t>
            </w:r>
          </w:p>
          <w:p w14:paraId="091D5CD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67F570F"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E3BA1B5"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4. Електронен адрес за кореспонденция</w:t>
            </w:r>
          </w:p>
          <w:p w14:paraId="70B76CA0"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7CF281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7141DED5"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070E817A"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5. Лица, представляващи едноличния търговец, юридическото лице или друго правно образувание:</w:t>
            </w:r>
          </w:p>
          <w:p w14:paraId="5289CE9B"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(наименование, имена, ЕИК/БУЛСТАТ/ЕГН/ЛНЧ/ЛН/служебен номер от регистъра на Националната агенция за приходите, адрес за кореспонденция, телефон, електронен адрес за кореспонденция)</w:t>
            </w:r>
          </w:p>
          <w:p w14:paraId="0BC7ED5F"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5.1.</w:t>
            </w:r>
          </w:p>
          <w:p w14:paraId="0FEA1FEB"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3D73C03"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325F710"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3283EE9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5.2.</w:t>
            </w:r>
          </w:p>
          <w:p w14:paraId="0A64DF2A"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5AD20C99"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73A283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D25AFA2"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и т. н.</w:t>
            </w:r>
          </w:p>
          <w:p w14:paraId="49CF91A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6. Лице/а за контакти:</w:t>
            </w:r>
          </w:p>
          <w:p w14:paraId="3B1459B0"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6C1857D"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92ACA01"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lastRenderedPageBreak/>
              <w:t>.................................................................................................................................................</w:t>
            </w:r>
          </w:p>
          <w:p w14:paraId="199447AE" w14:textId="77777777" w:rsidR="009F2922" w:rsidRDefault="004D274E">
            <w:pPr>
              <w:tabs>
                <w:tab w:val="right" w:leader="dot" w:pos="4340"/>
              </w:tabs>
              <w:spacing w:after="0" w:line="266" w:lineRule="auto"/>
              <w:jc w:val="center"/>
              <w:textAlignment w:val="center"/>
              <w:rPr>
                <w:rFonts w:ascii="Times New Roman" w:hAnsi="Times New Roman" w:cs="Times New Roman"/>
                <w:color w:val="000000"/>
              </w:rPr>
            </w:pPr>
            <w:r>
              <w:rPr>
                <w:rFonts w:ascii="Times New Roman" w:hAnsi="Times New Roman" w:cs="Times New Roman"/>
                <w:i/>
                <w:iCs/>
                <w:color w:val="000000"/>
              </w:rPr>
              <w:t>(имена, длъжност, телефон, електронен адрес за кореспонденция)</w:t>
            </w:r>
          </w:p>
          <w:p w14:paraId="688EA45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7. ЕИК по Закона за търговския регистър и регистъра на юридическите лица с нестопанска цел/ЕИК по БУЛСТАТ/служебен номер от регистъра на Националната агенция за приходите на едноличния търговец, юридическото лице или друго правно образувание или ЕГН/ЛНЧ/ЛН/служебен номер от регистъра на Националната агенция за приходите на физическото лице:</w:t>
            </w:r>
          </w:p>
          <w:p w14:paraId="43439E68"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420DED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C11968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59C88A4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8. Открити платежни сметки ..............................................................................................</w:t>
            </w:r>
          </w:p>
          <w:p w14:paraId="7D6D28A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(номер на сметката,</w:t>
            </w:r>
          </w:p>
          <w:p w14:paraId="5FBD28E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i/>
                <w:iCs/>
                <w:color w:val="000000"/>
              </w:rPr>
              <w:t>                           (в страната; в чужбина)</w:t>
            </w:r>
          </w:p>
          <w:p w14:paraId="76D6A2D8"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име на доставчика на платежни услуги, водещ сметката и бизнес идентификационен код):</w:t>
            </w:r>
          </w:p>
          <w:p w14:paraId="2332278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8.1.</w:t>
            </w:r>
          </w:p>
          <w:p w14:paraId="5622ADE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0B770EB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717BCC4E"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3559C00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8.2.</w:t>
            </w:r>
          </w:p>
          <w:p w14:paraId="4F28916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625EF37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6FAFB86E"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34352BD"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и т. н.</w:t>
            </w:r>
          </w:p>
          <w:p w14:paraId="08CA036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xml:space="preserve">9. Данни за интернет страница или софтуер, вкл. мобилно приложение за обмяна между виртуални валути и признати валути без златно покритие и/или услуги за опазване на частни </w:t>
            </w:r>
            <w:proofErr w:type="spellStart"/>
            <w:r>
              <w:rPr>
                <w:rFonts w:ascii="Times New Roman" w:hAnsi="Times New Roman" w:cs="Times New Roman"/>
                <w:color w:val="000000"/>
              </w:rPr>
              <w:t>криптографски</w:t>
            </w:r>
            <w:proofErr w:type="spellEnd"/>
            <w:r>
              <w:rPr>
                <w:rFonts w:ascii="Times New Roman" w:hAnsi="Times New Roman" w:cs="Times New Roman"/>
                <w:color w:val="000000"/>
              </w:rPr>
              <w:t xml:space="preserve"> ключове от името на своите клиенти за притежаването, съхраняването и прехвърлянето на виртуални валути:</w:t>
            </w:r>
          </w:p>
          <w:p w14:paraId="48F0C7ED"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5832BC91"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D78EEFA"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10. Описание на дейността, която заявителят възнамерява да извършва:</w:t>
            </w:r>
          </w:p>
          <w:p w14:paraId="1374C0AB"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01101D6B"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6245354F"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141B14AF"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11. Държави, на чиято територия заявителят възнамерява да предлага своите услуги:</w:t>
            </w:r>
          </w:p>
          <w:p w14:paraId="6DF53B9D"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73FCDF28"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709FBBD"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650B6563"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12. Информация и данни дали заявителят е дружество с трансгранична дейност, или част от трансгранично предприятие по смисъла на Окончателните насоки относно сътрудничеството и обмена на информация за целите на Директива (ЕС) 2015/849 между компетентните органи, упражняващи надзор върху кредитните и финансовите институции на Европейския надзорен орган (Европейския орган за ценни книжа и пазари):</w:t>
            </w:r>
          </w:p>
          <w:p w14:paraId="013D7E1B"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F1B7DF1"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4CBB5FDE"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lastRenderedPageBreak/>
              <w:t>.................................................................................................................................................</w:t>
            </w:r>
          </w:p>
          <w:p w14:paraId="4B599A68"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w:t>
            </w:r>
          </w:p>
          <w:p w14:paraId="47856657"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color w:val="000000"/>
              </w:rPr>
              <w:t>Дата ........................                                                                Заявител ................................</w:t>
            </w:r>
          </w:p>
          <w:p w14:paraId="63B3FA49"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color w:val="000000"/>
              </w:rPr>
              <w:t> </w:t>
            </w:r>
          </w:p>
          <w:p w14:paraId="0A95A4D4"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i/>
                <w:iCs/>
                <w:color w:val="000000"/>
              </w:rPr>
              <w:t>Забележка.</w:t>
            </w:r>
            <w:r>
              <w:rPr>
                <w:rFonts w:ascii="Times New Roman" w:hAnsi="Times New Roman" w:cs="Times New Roman"/>
                <w:color w:val="000000"/>
              </w:rPr>
              <w:t xml:space="preserve"> Заявлението се подава само като електронен документ, подписан с квалифициран електронен подпис по реда на Закона за електронния документ и електронните удостоверителни услуги.</w:t>
            </w:r>
          </w:p>
          <w:p w14:paraId="29E1187B" w14:textId="77777777" w:rsidR="009F2922" w:rsidRDefault="004D274E">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14:paraId="11C49050" w14:textId="77777777" w:rsidR="009F2922" w:rsidRDefault="009F2922">
      <w:pPr>
        <w:spacing w:after="240" w:line="240" w:lineRule="auto"/>
        <w:jc w:val="both"/>
        <w:textAlignment w:val="center"/>
        <w:divId w:val="819883643"/>
        <w:rPr>
          <w:rFonts w:ascii="Times New Roman" w:eastAsia="Times New Roman" w:hAnsi="Times New Roman" w:cs="Times New Roman"/>
          <w:i/>
          <w:iCs/>
          <w:color w:val="060606"/>
          <w:sz w:val="21"/>
          <w:szCs w:val="21"/>
        </w:rPr>
      </w:pPr>
    </w:p>
    <w:p w14:paraId="3CE10A81" w14:textId="77777777" w:rsidR="009F2922" w:rsidRDefault="009F2922">
      <w:pPr>
        <w:spacing w:after="0" w:line="240" w:lineRule="auto"/>
        <w:textAlignment w:val="center"/>
        <w:divId w:val="90516843"/>
        <w:rPr>
          <w:rFonts w:ascii="Times New Roman" w:eastAsia="Times New Roman" w:hAnsi="Times New Roman" w:cs="Times New Roman"/>
          <w:color w:val="000000"/>
          <w:sz w:val="24"/>
          <w:szCs w:val="24"/>
        </w:rPr>
      </w:pPr>
    </w:p>
    <w:p w14:paraId="205CCE9B" w14:textId="77777777" w:rsidR="009F2922" w:rsidRDefault="004D274E">
      <w:pPr>
        <w:spacing w:after="0" w:line="240" w:lineRule="auto"/>
        <w:ind w:firstLine="1155"/>
        <w:jc w:val="both"/>
        <w:textAlignment w:val="center"/>
        <w:divId w:val="49691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1а към чл. 2, ал. 3, т. 3</w:t>
      </w:r>
    </w:p>
    <w:p w14:paraId="236EDEB0" w14:textId="77777777" w:rsidR="009F2922" w:rsidRDefault="009F2922">
      <w:pPr>
        <w:spacing w:after="0" w:line="240" w:lineRule="auto"/>
        <w:ind w:firstLine="1155"/>
        <w:jc w:val="both"/>
        <w:textAlignment w:val="center"/>
        <w:divId w:val="38165780"/>
        <w:rPr>
          <w:rFonts w:ascii="Times New Roman" w:eastAsia="Times New Roman" w:hAnsi="Times New Roman" w:cs="Times New Roman"/>
          <w:color w:val="000000"/>
          <w:sz w:val="24"/>
          <w:szCs w:val="24"/>
        </w:rPr>
      </w:pPr>
    </w:p>
    <w:p w14:paraId="6F61B943" w14:textId="77777777" w:rsidR="009F2922" w:rsidRDefault="004D274E">
      <w:pPr>
        <w:spacing w:after="0" w:line="240" w:lineRule="auto"/>
        <w:ind w:firstLine="1155"/>
        <w:jc w:val="both"/>
        <w:textAlignment w:val="center"/>
        <w:divId w:val="1111705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15 от 2024 г., в сила от 22.03.2024 г.)</w:t>
      </w:r>
    </w:p>
    <w:p w14:paraId="130D2971" w14:textId="77777777" w:rsidR="009F2922" w:rsidRDefault="009F2922">
      <w:pPr>
        <w:spacing w:after="120" w:line="240" w:lineRule="auto"/>
        <w:ind w:firstLine="1155"/>
        <w:jc w:val="both"/>
        <w:textAlignment w:val="center"/>
        <w:divId w:val="38165780"/>
        <w:rPr>
          <w:rFonts w:ascii="Times New Roman" w:eastAsia="Times New Roman" w:hAnsi="Times New Roman" w:cs="Times New Roman"/>
          <w:color w:val="000000"/>
          <w:sz w:val="24"/>
          <w:szCs w:val="24"/>
        </w:rPr>
      </w:pPr>
    </w:p>
    <w:tbl>
      <w:tblPr>
        <w:tblW w:w="0" w:type="auto"/>
        <w:tblInd w:w="113" w:type="dxa"/>
        <w:tblCellMar>
          <w:left w:w="0" w:type="dxa"/>
          <w:right w:w="0" w:type="dxa"/>
        </w:tblCellMar>
        <w:tblLook w:val="04A0" w:firstRow="1" w:lastRow="0" w:firstColumn="1" w:lastColumn="0" w:noHBand="0" w:noVBand="1"/>
      </w:tblPr>
      <w:tblGrid>
        <w:gridCol w:w="9273"/>
      </w:tblGrid>
      <w:tr w:rsidR="009F2922" w14:paraId="03DFD99B" w14:textId="77777777">
        <w:trPr>
          <w:divId w:val="38165780"/>
          <w:trHeight w:val="20"/>
        </w:trPr>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0" w:type="dxa"/>
            </w:tcMar>
            <w:hideMark/>
          </w:tcPr>
          <w:p w14:paraId="7AFB8F51"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ДЕКЛАРАЦИЯ</w:t>
            </w:r>
          </w:p>
          <w:p w14:paraId="1FB60A44"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Долуподписаният/ата</w:t>
            </w:r>
          </w:p>
          <w:p w14:paraId="25B4A5A7"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14:paraId="1E43AE11"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ЕГН/ЛНЧ/БУЛСТАТ/ЛН/служебен номер от регистъра на Националната агенция за приходите .................................................................................................................................... ,</w:t>
            </w:r>
          </w:p>
          <w:p w14:paraId="2579971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качеството си на ..................................................................................................................  на</w:t>
            </w:r>
          </w:p>
          <w:p w14:paraId="44A55FA9"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1753B33C"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14:paraId="010FBA4D"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(заявител, прокурист, управител, член на управителен или контролен орган, или на ограничено отговорен съдружник в юридическо лице - заявител, или действителен собственик на юридическо лице - заявител - посочва се връзката с лицето заявител)</w:t>
            </w:r>
          </w:p>
          <w:p w14:paraId="536AC39C" w14:textId="77777777" w:rsidR="009F2922" w:rsidRDefault="004D274E">
            <w:pPr>
              <w:spacing w:before="113"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 ЧЕ:</w:t>
            </w:r>
          </w:p>
          <w:p w14:paraId="41DF14E2"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не съм бил/а член на управителен или контролен орган или неограничено отговорен съдружник в дружество, за което е открито производство по несъстоятелност или в прекратено поради несъстоятелност дружество, през последните две години, предхождащи датата на решението за обявяване на несъстоятелността, при останали неудовлетворени кредитори;</w:t>
            </w:r>
          </w:p>
          <w:p w14:paraId="263105E8"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не съм бил/а лишаван/а от право да заемам материалноотговорна длъжност;</w:t>
            </w:r>
          </w:p>
          <w:p w14:paraId="41BC6D06"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бил/а съм член на управителен или контролен орган или неограничено отговорен съдружник в дружество, за което е открито производство по несъстоятелност или в прекратено поради несъстоятелност дружество, през последните две години, предхождащи датата на решението за обявяване на несъстоятелността, при останали неудовлетворени кредитори, но от прекратяването на дружеството поради несъстоятелност са изтекли 5 години.</w:t>
            </w:r>
          </w:p>
          <w:p w14:paraId="74AF4D8D"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(невярното се задрасква)</w:t>
            </w:r>
          </w:p>
          <w:p w14:paraId="043F1A47"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                                                                                       Декларатор ................</w:t>
            </w:r>
          </w:p>
        </w:tc>
      </w:tr>
    </w:tbl>
    <w:p w14:paraId="3DABD18C" w14:textId="77777777" w:rsidR="009F2922" w:rsidRDefault="004D274E">
      <w:pPr>
        <w:spacing w:after="0" w:line="240" w:lineRule="auto"/>
        <w:ind w:firstLine="1155"/>
        <w:jc w:val="both"/>
        <w:textAlignment w:val="center"/>
        <w:divId w:val="198732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 към чл. 7, ал. 1</w:t>
      </w:r>
    </w:p>
    <w:p w14:paraId="0392B138" w14:textId="77777777" w:rsidR="009F2922" w:rsidRDefault="009F2922">
      <w:pPr>
        <w:spacing w:after="0" w:line="240" w:lineRule="auto"/>
        <w:ind w:firstLine="1155"/>
        <w:jc w:val="both"/>
        <w:textAlignment w:val="center"/>
        <w:divId w:val="528222431"/>
        <w:rPr>
          <w:rFonts w:ascii="Times New Roman" w:eastAsia="Times New Roman" w:hAnsi="Times New Roman" w:cs="Times New Roman"/>
          <w:color w:val="000000"/>
          <w:sz w:val="24"/>
          <w:szCs w:val="24"/>
        </w:rPr>
      </w:pPr>
    </w:p>
    <w:p w14:paraId="2DA55E27" w14:textId="77777777" w:rsidR="009F2922" w:rsidRDefault="004D274E">
      <w:pPr>
        <w:spacing w:after="0" w:line="240" w:lineRule="auto"/>
        <w:ind w:firstLine="1155"/>
        <w:jc w:val="both"/>
        <w:textAlignment w:val="center"/>
        <w:divId w:val="30308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15 от 2024 г., в сила от 22.03.2024 г.)</w:t>
      </w:r>
    </w:p>
    <w:p w14:paraId="3C19C979" w14:textId="77777777" w:rsidR="009F2922" w:rsidRDefault="009F2922">
      <w:pPr>
        <w:spacing w:after="120" w:line="240" w:lineRule="auto"/>
        <w:ind w:firstLine="1155"/>
        <w:jc w:val="both"/>
        <w:textAlignment w:val="center"/>
        <w:divId w:val="528222431"/>
        <w:rPr>
          <w:rFonts w:ascii="Times New Roman" w:eastAsia="Times New Roman" w:hAnsi="Times New Roman" w:cs="Times New Roman"/>
          <w:color w:val="000000"/>
          <w:sz w:val="24"/>
          <w:szCs w:val="24"/>
        </w:rPr>
      </w:pPr>
    </w:p>
    <w:tbl>
      <w:tblPr>
        <w:tblW w:w="0" w:type="auto"/>
        <w:tblInd w:w="113" w:type="dxa"/>
        <w:tblCellMar>
          <w:left w:w="0" w:type="dxa"/>
          <w:right w:w="0" w:type="dxa"/>
        </w:tblCellMar>
        <w:tblLook w:val="04A0" w:firstRow="1" w:lastRow="0" w:firstColumn="1" w:lastColumn="0" w:noHBand="0" w:noVBand="1"/>
      </w:tblPr>
      <w:tblGrid>
        <w:gridCol w:w="4712"/>
        <w:gridCol w:w="4561"/>
      </w:tblGrid>
      <w:tr w:rsidR="009F2922" w14:paraId="42B340BF" w14:textId="77777777">
        <w:trPr>
          <w:divId w:val="528222431"/>
          <w:trHeight w:val="60"/>
        </w:trPr>
        <w:tc>
          <w:tcPr>
            <w:tcW w:w="0" w:type="auto"/>
            <w:tcBorders>
              <w:top w:val="single" w:sz="8" w:space="0" w:color="auto"/>
              <w:left w:val="single" w:sz="8" w:space="0" w:color="auto"/>
              <w:bottom w:val="single" w:sz="8" w:space="0" w:color="auto"/>
              <w:right w:val="nil"/>
            </w:tcBorders>
            <w:shd w:val="clear" w:color="auto" w:fill="FEFEFE"/>
            <w:tcMar>
              <w:top w:w="113" w:type="dxa"/>
              <w:left w:w="113" w:type="dxa"/>
              <w:bottom w:w="0" w:type="dxa"/>
              <w:right w:w="0" w:type="dxa"/>
            </w:tcMar>
            <w:hideMark/>
          </w:tcPr>
          <w:p w14:paraId="4452EF7D"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14:anchorId="693C38B1" wp14:editId="4657C03B">
                  <wp:extent cx="1695450" cy="1165860"/>
                  <wp:effectExtent l="0" t="0" r="0" b="0"/>
                  <wp:docPr id="1" name="Picture 1" descr="C:\Users\RO30000212\AppData\Local\Ciela Norma AD\Ciela51\Cache\77d4388374dc23812ba20dfb5b28bbdf3fa50e73a2ed80d7055e59958ccbf554_normi2137204880\15_3585464119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30000212\AppData\Local\Ciela Norma AD\Ciela51\Cache\77d4388374dc23812ba20dfb5b28bbdf3fa50e73a2ed80d7055e59958ccbf554_normi2137204880\15_3585464119_clip_image00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695450" cy="1165860"/>
                          </a:xfrm>
                          <a:prstGeom prst="rect">
                            <a:avLst/>
                          </a:prstGeom>
                          <a:noFill/>
                          <a:ln>
                            <a:noFill/>
                          </a:ln>
                        </pic:spPr>
                      </pic:pic>
                    </a:graphicData>
                  </a:graphic>
                </wp:inline>
              </w:drawing>
            </w:r>
          </w:p>
        </w:tc>
        <w:tc>
          <w:tcPr>
            <w:tcW w:w="0" w:type="auto"/>
            <w:tcBorders>
              <w:top w:val="single" w:sz="8" w:space="0" w:color="auto"/>
              <w:left w:val="nil"/>
              <w:bottom w:val="single" w:sz="8" w:space="0" w:color="auto"/>
              <w:right w:val="single" w:sz="8" w:space="0" w:color="auto"/>
            </w:tcBorders>
            <w:shd w:val="clear" w:color="auto" w:fill="FEFEFE"/>
            <w:tcMar>
              <w:top w:w="113" w:type="dxa"/>
              <w:left w:w="113" w:type="dxa"/>
              <w:bottom w:w="0" w:type="dxa"/>
              <w:right w:w="0" w:type="dxa"/>
            </w:tcMar>
            <w:hideMark/>
          </w:tcPr>
          <w:p w14:paraId="3CBA61A8"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НАЦИОНАЛНА АГЕНЦИЯ</w:t>
            </w:r>
            <w:r>
              <w:rPr>
                <w:rFonts w:ascii="Times New Roman" w:hAnsi="Times New Roman" w:cs="Times New Roman"/>
                <w:b/>
                <w:bCs/>
                <w:color w:val="000000"/>
                <w:sz w:val="24"/>
                <w:szCs w:val="24"/>
              </w:rPr>
              <w:br/>
              <w:t>ЗА ПРИХОДИТЕ</w:t>
            </w:r>
          </w:p>
          <w:p w14:paraId="55413C4D"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ЦЕНТРАЛНО УПРАВЛЕНИЕ</w:t>
            </w:r>
          </w:p>
        </w:tc>
      </w:tr>
      <w:tr w:rsidR="009F2922" w14:paraId="0892DE78" w14:textId="77777777">
        <w:trPr>
          <w:divId w:val="528222431"/>
          <w:trHeight w:val="60"/>
        </w:trPr>
        <w:tc>
          <w:tcPr>
            <w:tcW w:w="0" w:type="auto"/>
            <w:gridSpan w:val="2"/>
            <w:tcBorders>
              <w:top w:val="nil"/>
              <w:left w:val="single" w:sz="8" w:space="0" w:color="000000"/>
              <w:bottom w:val="single" w:sz="8" w:space="0" w:color="000000"/>
              <w:right w:val="single" w:sz="8" w:space="0" w:color="000000"/>
            </w:tcBorders>
            <w:shd w:val="clear" w:color="auto" w:fill="FEFEFE"/>
            <w:tcMar>
              <w:top w:w="0" w:type="dxa"/>
              <w:left w:w="113" w:type="dxa"/>
              <w:bottom w:w="113" w:type="dxa"/>
              <w:right w:w="0" w:type="dxa"/>
            </w:tcMar>
            <w:hideMark/>
          </w:tcPr>
          <w:p w14:paraId="71C7B301" w14:textId="77777777" w:rsidR="009F2922" w:rsidRDefault="004D274E">
            <w:pPr>
              <w:spacing w:after="0" w:line="268" w:lineRule="auto"/>
              <w:ind w:firstLine="283"/>
              <w:jc w:val="both"/>
              <w:textAlignment w:val="center"/>
              <w:divId w:val="437524253"/>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14:paraId="152B227B"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1000 София, бул. "Княз Александър Дондуков" № 52, тел.: 0700 18 700, факс: (02) 9859 3099</w:t>
            </w:r>
          </w:p>
          <w:p w14:paraId="32D67890"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УДОСТОВЕРЕНИЕ ЗА РЕГИСТРАЦИЯ</w:t>
            </w:r>
          </w:p>
          <w:p w14:paraId="68DC08C6"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 РЕГИСТЪРА НА ЛИЦАТА, КОИТО ПО ЗАНЯТИЕ ПРЕДОСТАВЯТ УСЛУГИ ЗА ОБМЯНА МЕЖДУ ВИРТУАЛНИ ВАЛУТИ И ПРИЗНАТИ ВАЛУТИ БЕЗ ЗЛАТНО ПОКРИТИЕ, УСЛУГИ ЗА ПРЕХВЪРЛЯНЕ ИЛИ ОБМЯНА НА ВИРТУАЛНИ АКТИВИ, УСЛУГИ ПО СЪХРАНЯВАНЕ НА ВИРТУАЛНИ АКТИВИ И УПРАВЛЕНИЕ НА ТАКИВА, ПОЗВОЛЯВАЩО ОСЪЩЕСТВЯВАНЕТО НА КОНТРОЛ ВЪРХУ АКТИВИТЕ, И УСЛУГИ, СВЪРЗАНИ С ПУБЛИЧНО ПРЕДЛАГАНЕ НА ВИРТУАЛНИ АКТИВИ, И НА ДОСТАВЧИЦИТЕ НА ПОРТФЕЙЛИ, КОИТО ПРЕДЛАГАТ ПОПЕЧИТЕЛСКИ УСЛУГИ</w:t>
            </w:r>
          </w:p>
          <w:p w14:paraId="5C497350"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14:paraId="08D9A6AC"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Дата на издаване ...........................</w:t>
            </w:r>
          </w:p>
          <w:p w14:paraId="20DBC976"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Националната агенция за приходите</w:t>
            </w:r>
          </w:p>
          <w:p w14:paraId="2ACC7774"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УДОСТОВЕРЯВА, ЧЕ:</w:t>
            </w:r>
          </w:p>
          <w:p w14:paraId="010F70D7"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w:t>
            </w:r>
          </w:p>
          <w:p w14:paraId="48689776" w14:textId="77777777" w:rsidR="009F2922" w:rsidRDefault="004D274E">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4"/>
                <w:sz w:val="24"/>
                <w:szCs w:val="24"/>
              </w:rPr>
              <w:t xml:space="preserve">(наименование, ЕИК и </w:t>
            </w:r>
            <w:proofErr w:type="spellStart"/>
            <w:r>
              <w:rPr>
                <w:rFonts w:ascii="Times New Roman" w:hAnsi="Times New Roman" w:cs="Times New Roman"/>
                <w:i/>
                <w:iCs/>
                <w:color w:val="000000"/>
                <w:spacing w:val="-4"/>
                <w:sz w:val="24"/>
                <w:szCs w:val="24"/>
              </w:rPr>
              <w:t>правноорганизационна</w:t>
            </w:r>
            <w:proofErr w:type="spellEnd"/>
            <w:r>
              <w:rPr>
                <w:rFonts w:ascii="Times New Roman" w:hAnsi="Times New Roman" w:cs="Times New Roman"/>
                <w:i/>
                <w:iCs/>
                <w:color w:val="000000"/>
                <w:spacing w:val="-4"/>
                <w:sz w:val="24"/>
                <w:szCs w:val="24"/>
              </w:rPr>
              <w:t xml:space="preserve"> форма на юридическото лице/имена на физическото лице)</w:t>
            </w:r>
          </w:p>
          <w:p w14:paraId="6F875BEA"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със седалище и адрес на управление на юридическото лице/държава на постоянно пребиваване на </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физическото лице</w:t>
            </w:r>
          </w:p>
          <w:p w14:paraId="36DE0157"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w:t>
            </w:r>
          </w:p>
          <w:p w14:paraId="7DE63EA5"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лица, представляващи юридическото лице (наименование, три имена, ЕИК/БУЛСТАТ/ЕГН/ЛНЧ/ЛН/служебен номер от регистъра на Националната агенция за приходите, адрес за кореспонденция, телефон, електронен адрес за кореспонденция):</w:t>
            </w:r>
          </w:p>
          <w:p w14:paraId="04FE2A32"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w:t>
            </w:r>
          </w:p>
          <w:p w14:paraId="25A56328" w14:textId="77777777" w:rsidR="009F2922" w:rsidRDefault="004D274E">
            <w:pPr>
              <w:tabs>
                <w:tab w:val="right" w:leader="dot" w:pos="9128"/>
              </w:tabs>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w:t>
            </w:r>
          </w:p>
          <w:p w14:paraId="54D9C8B3"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ЕИК/БУЛСТАТ/ЕГН/ЛНЧ/ЛН/служебен номер от регистъра на Националната агенция за приходите:</w:t>
            </w:r>
          </w:p>
          <w:p w14:paraId="41F56CB2"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w:t>
            </w:r>
          </w:p>
          <w:p w14:paraId="7F57B131"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 адрес/и на извършване на дейността по чл. 4, т. 38 или 39 от Закона за мерките срещу изпирането на пари</w:t>
            </w:r>
          </w:p>
          <w:p w14:paraId="62359E68" w14:textId="77777777" w:rsidR="009F2922" w:rsidRDefault="004D274E">
            <w:pPr>
              <w:tabs>
                <w:tab w:val="right" w:leader="dot" w:pos="9128"/>
              </w:tabs>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w:t>
            </w:r>
          </w:p>
          <w:p w14:paraId="3E0AF47E" w14:textId="77777777" w:rsidR="009F2922" w:rsidRDefault="004D274E">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 ВПИСАН/О НА ОСНОВАНИЕ ЧЛ. 9А, АЛ. 1 ОТ ЗАКОНА ЗА МЕРКИТЕ СРЕЩУ ИЗПИРАНЕТО НА ПАРИ В ЕЛЕКТРОННИЯ ПУБЛИЧЕН РЕГИСТЪР НА ЛИЦАТА, КОИТО ПО ЗАНЯТИЕ ПРЕДОСТАВЯТ</w:t>
            </w:r>
          </w:p>
          <w:p w14:paraId="45525127"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УСЛУГИ ЗА ОБМЯНА МЕЖДУ ВИРТУАЛНИ ВАЛУТИ И ПРИЗНАТИ ВАЛУТИ БЕЗ ЗЛАТНО ПОКРИТИЕ</w:t>
            </w:r>
          </w:p>
          <w:p w14:paraId="020014AC"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УСЛУГИ ЗА ПРЕХВЪРЛЯНЕ ИЛИ ОБМЯНА НА ВИРТУАЛНИ АКТИВИ</w:t>
            </w:r>
          </w:p>
          <w:p w14:paraId="5825B33F"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УСЛУГИ ПО СЪХРАНЯВАНЕ НА ВИРТУАЛНИ АКТИВИ И УПРАВЛЕНИЕ НА ТАКИВА, ПОЗВОЛЯВАЩО ОСЪЩЕСТВЯВАНЕТО НА КОНТРОЛ ВЪРХУ АКТИВИТЕ</w:t>
            </w:r>
          </w:p>
          <w:p w14:paraId="395A4A89"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УСЛУГИ, СВЪРЗАНИ С ПУБЛИЧНО ПРЕДЛАГАНЕ НА ВИРТУАЛНИ АКТИВИ</w:t>
            </w:r>
          </w:p>
          <w:p w14:paraId="57EA41A9"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Е ДОСТАВЧИК НА ПОРТФЕЙЛИ, КОИТО ПРЕДЛАГАТ ПОПЕЧИТЕЛСКИ УСЛУГИ.</w:t>
            </w:r>
          </w:p>
          <w:p w14:paraId="50E5CCB5"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ИЗПЪЛНИТЕЛЕН ДИРЕКТОР</w:t>
            </w:r>
          </w:p>
          <w:p w14:paraId="1AEB0D34"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 НАЦИОНАЛНАТА АГЕНЦИЯ</w:t>
            </w:r>
          </w:p>
          <w:p w14:paraId="46664860"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ЗА ПРИХОДИТЕ:</w:t>
            </w:r>
          </w:p>
          <w:p w14:paraId="5CF36576" w14:textId="77777777" w:rsidR="009F2922" w:rsidRDefault="004D274E">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w:t>
            </w:r>
          </w:p>
          <w:p w14:paraId="008850DD" w14:textId="77777777" w:rsidR="009F2922" w:rsidRDefault="004D274E">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pacing w:val="-3"/>
                <w:sz w:val="24"/>
                <w:szCs w:val="24"/>
              </w:rPr>
              <w:t>Забележка.</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Удостоверението за регистрация се издава само като електронен документ, подписан с квалифициран електронен подпис по реда на Закона за електронния документ и електронните удостоверителни услуги.</w:t>
            </w:r>
          </w:p>
        </w:tc>
      </w:tr>
    </w:tbl>
    <w:p w14:paraId="056D4D35" w14:textId="77777777" w:rsidR="009F2922" w:rsidRDefault="009F2922">
      <w:pPr>
        <w:spacing w:after="120" w:line="240" w:lineRule="auto"/>
        <w:ind w:firstLine="1155"/>
        <w:jc w:val="both"/>
        <w:textAlignment w:val="center"/>
        <w:divId w:val="528222431"/>
        <w:rPr>
          <w:rFonts w:ascii="Times New Roman" w:eastAsia="Times New Roman" w:hAnsi="Times New Roman" w:cs="Times New Roman"/>
          <w:color w:val="000000"/>
          <w:sz w:val="24"/>
          <w:szCs w:val="24"/>
        </w:rPr>
      </w:pPr>
    </w:p>
    <w:p w14:paraId="4D379E4B" w14:textId="77777777" w:rsidR="009F2922" w:rsidRDefault="004D274E">
      <w:pPr>
        <w:spacing w:after="120" w:line="240" w:lineRule="auto"/>
        <w:textAlignment w:val="center"/>
        <w:divId w:val="142811982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72 от 14 Август 2020 г.</w:t>
      </w:r>
    </w:p>
    <w:p w14:paraId="69C06FA2" w14:textId="77777777" w:rsidR="009F2922" w:rsidRDefault="004D274E">
      <w:pPr>
        <w:spacing w:after="0" w:line="240" w:lineRule="auto"/>
        <w:jc w:val="both"/>
        <w:textAlignment w:val="center"/>
        <w:divId w:val="166515969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Приложение № 2 към чл. 7, ал. 1</w:t>
      </w:r>
    </w:p>
    <w:p w14:paraId="16878DD8" w14:textId="77777777" w:rsidR="009F2922" w:rsidRDefault="009F2922">
      <w:pPr>
        <w:spacing w:after="150" w:line="240" w:lineRule="auto"/>
        <w:jc w:val="both"/>
        <w:textAlignment w:val="center"/>
        <w:divId w:val="531890990"/>
        <w:rPr>
          <w:rFonts w:ascii="Times New Roman" w:eastAsia="Times New Roman" w:hAnsi="Times New Roman" w:cs="Times New Roman"/>
          <w:i/>
          <w:iCs/>
          <w:color w:val="060606"/>
          <w:sz w:val="21"/>
          <w:szCs w:val="21"/>
        </w:rPr>
      </w:pPr>
    </w:p>
    <w:tbl>
      <w:tblPr>
        <w:tblW w:w="0" w:type="auto"/>
        <w:tblCellMar>
          <w:left w:w="0" w:type="dxa"/>
          <w:right w:w="0" w:type="dxa"/>
        </w:tblCellMar>
        <w:tblLook w:val="04A0" w:firstRow="1" w:lastRow="0" w:firstColumn="1" w:lastColumn="0" w:noHBand="0" w:noVBand="1"/>
      </w:tblPr>
      <w:tblGrid>
        <w:gridCol w:w="8326"/>
      </w:tblGrid>
      <w:tr w:rsidR="009F2922" w14:paraId="5EF34D31" w14:textId="77777777">
        <w:trPr>
          <w:divId w:val="531890990"/>
        </w:trPr>
        <w:tc>
          <w:tcPr>
            <w:tcW w:w="0" w:type="auto"/>
            <w:tcBorders>
              <w:top w:val="nil"/>
              <w:left w:val="nil"/>
              <w:bottom w:val="nil"/>
              <w:right w:val="nil"/>
            </w:tcBorders>
            <w:tcMar>
              <w:top w:w="0" w:type="dxa"/>
              <w:left w:w="108" w:type="dxa"/>
              <w:bottom w:w="0" w:type="dxa"/>
              <w:right w:w="0" w:type="dxa"/>
            </w:tcMar>
            <w:hideMark/>
          </w:tcPr>
          <w:p w14:paraId="695951D6"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w:t>
            </w:r>
          </w:p>
          <w:p w14:paraId="22A56BB1"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2995"/>
              <w:gridCol w:w="3063"/>
            </w:tblGrid>
            <w:tr w:rsidR="009F2922" w14:paraId="05A1E80A" w14:textId="77777777">
              <w:trPr>
                <w:trHeight w:val="283"/>
                <w:jc w:val="center"/>
              </w:trPr>
              <w:tc>
                <w:tcPr>
                  <w:tcW w:w="0" w:type="auto"/>
                  <w:tcBorders>
                    <w:top w:val="nil"/>
                    <w:left w:val="nil"/>
                    <w:bottom w:val="nil"/>
                    <w:right w:val="nil"/>
                  </w:tcBorders>
                  <w:hideMark/>
                </w:tcPr>
                <w:p w14:paraId="3F211CD3" w14:textId="77777777" w:rsidR="009F2922" w:rsidRDefault="004D274E">
                  <w:pPr>
                    <w:spacing w:after="0" w:line="288" w:lineRule="auto"/>
                    <w:ind w:right="283"/>
                    <w:textAlignment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2F7680C9" wp14:editId="70376154">
                        <wp:extent cx="1722120" cy="1089660"/>
                        <wp:effectExtent l="0" t="0" r="0" b="0"/>
                        <wp:docPr id="2" name="Picture 2" descr="C:\Users\RO30000212\AppData\Local\Ciela Norma AD\Ciela51\Cache\77d4388374dc23812ba20dfb5b28bbdf3fa50e73a2ed80d7055e59958ccbf554_normi2137204880\15_1772464219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30000212\AppData\Local\Ciela Norma AD\Ciela51\Cache\77d4388374dc23812ba20dfb5b28bbdf3fa50e73a2ed80d7055e59958ccbf554_normi2137204880\15_1772464219_clip_image002.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722120" cy="1089660"/>
                                </a:xfrm>
                                <a:prstGeom prst="rect">
                                  <a:avLst/>
                                </a:prstGeom>
                                <a:noFill/>
                                <a:ln>
                                  <a:noFill/>
                                </a:ln>
                              </pic:spPr>
                            </pic:pic>
                          </a:graphicData>
                        </a:graphic>
                      </wp:inline>
                    </w:drawing>
                  </w:r>
                </w:p>
              </w:tc>
              <w:tc>
                <w:tcPr>
                  <w:tcW w:w="0" w:type="auto"/>
                  <w:tcBorders>
                    <w:top w:val="nil"/>
                    <w:left w:val="nil"/>
                    <w:bottom w:val="nil"/>
                    <w:right w:val="nil"/>
                  </w:tcBorders>
                  <w:hideMark/>
                </w:tcPr>
                <w:p w14:paraId="745B94FA" w14:textId="77777777" w:rsidR="009F2922" w:rsidRDefault="004D274E">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p w14:paraId="786F4236" w14:textId="77777777" w:rsidR="009F2922" w:rsidRDefault="004D274E">
                  <w:pPr>
                    <w:spacing w:after="0" w:line="240" w:lineRule="auto"/>
                    <w:jc w:val="center"/>
                    <w:textAlignment w:val="center"/>
                    <w:rPr>
                      <w:rFonts w:ascii="Times New Roman" w:hAnsi="Times New Roman" w:cs="Times New Roman"/>
                      <w:color w:val="000000"/>
                    </w:rPr>
                  </w:pPr>
                  <w:r>
                    <w:rPr>
                      <w:rFonts w:ascii="Times New Roman" w:hAnsi="Times New Roman" w:cs="Times New Roman"/>
                      <w:b/>
                      <w:bCs/>
                      <w:color w:val="000000"/>
                    </w:rPr>
                    <w:t>НАЦИОНАЛНА АГЕНЦИЯ</w:t>
                  </w:r>
                  <w:r>
                    <w:rPr>
                      <w:rFonts w:ascii="Times New Roman" w:hAnsi="Times New Roman" w:cs="Times New Roman"/>
                      <w:b/>
                      <w:bCs/>
                      <w:color w:val="000000"/>
                    </w:rPr>
                    <w:br/>
                    <w:t>ЗА ПРИХОДИТЕ</w:t>
                  </w:r>
                </w:p>
                <w:p w14:paraId="5F4C1A82" w14:textId="77777777" w:rsidR="009F2922" w:rsidRDefault="004D274E">
                  <w:pPr>
                    <w:spacing w:after="0" w:line="240" w:lineRule="auto"/>
                    <w:jc w:val="center"/>
                    <w:textAlignment w:val="center"/>
                    <w:rPr>
                      <w:rFonts w:ascii="Times New Roman" w:hAnsi="Times New Roman" w:cs="Times New Roman"/>
                      <w:color w:val="000000"/>
                    </w:rPr>
                  </w:pPr>
                  <w:r>
                    <w:rPr>
                      <w:rFonts w:ascii="Times New Roman" w:hAnsi="Times New Roman" w:cs="Times New Roman"/>
                      <w:b/>
                      <w:bCs/>
                      <w:color w:val="000000"/>
                    </w:rPr>
                    <w:t>ЦЕНТРАЛНО УПРАВЛЕНИЕ</w:t>
                  </w:r>
                </w:p>
              </w:tc>
            </w:tr>
          </w:tbl>
          <w:p w14:paraId="2F4F6FF2" w14:textId="77777777" w:rsidR="009F2922" w:rsidRDefault="004D274E">
            <w:pPr>
              <w:tabs>
                <w:tab w:val="right" w:leader="dot" w:pos="4340"/>
              </w:tabs>
              <w:spacing w:after="0" w:line="266" w:lineRule="auto"/>
              <w:ind w:firstLine="283"/>
              <w:textAlignment w:val="center"/>
              <w:rPr>
                <w:rFonts w:ascii="Times New Roman" w:hAnsi="Times New Roman" w:cs="Times New Roman"/>
                <w:color w:val="000000"/>
              </w:rPr>
            </w:pPr>
            <w:r>
              <w:rPr>
                <w:rFonts w:ascii="Times New Roman" w:hAnsi="Times New Roman" w:cs="Times New Roman"/>
                <w:color w:val="000000"/>
              </w:rPr>
              <w:t> </w:t>
            </w:r>
          </w:p>
          <w:p w14:paraId="1586661E" w14:textId="77777777" w:rsidR="009F2922" w:rsidRDefault="004D274E">
            <w:pPr>
              <w:tabs>
                <w:tab w:val="right" w:leader="dot" w:pos="4340"/>
              </w:tabs>
              <w:spacing w:after="0" w:line="266" w:lineRule="auto"/>
              <w:ind w:firstLine="283"/>
              <w:jc w:val="both"/>
              <w:textAlignment w:val="center"/>
              <w:divId w:val="1042562486"/>
              <w:rPr>
                <w:rFonts w:ascii="Times New Roman" w:hAnsi="Times New Roman" w:cs="Times New Roman"/>
                <w:color w:val="000000"/>
              </w:rPr>
            </w:pPr>
            <w:r>
              <w:rPr>
                <w:rFonts w:ascii="Times New Roman" w:hAnsi="Times New Roman" w:cs="Times New Roman"/>
                <w:color w:val="000000"/>
              </w:rPr>
              <w:t> </w:t>
            </w:r>
          </w:p>
          <w:p w14:paraId="60084026"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lastRenderedPageBreak/>
              <w:t>1000 София, бул. "Княз Александър Дондуков" № 52, тел.: 0700 18 700, факс: (02) 9859 3099</w:t>
            </w:r>
          </w:p>
          <w:p w14:paraId="3791D4F0" w14:textId="77777777" w:rsidR="009F2922" w:rsidRDefault="004D274E">
            <w:pPr>
              <w:keepNext/>
              <w:tabs>
                <w:tab w:val="right" w:leader="dot" w:pos="4340"/>
              </w:tabs>
              <w:spacing w:before="170" w:after="0" w:line="266" w:lineRule="auto"/>
              <w:jc w:val="center"/>
              <w:textAlignment w:val="center"/>
              <w:rPr>
                <w:rFonts w:ascii="Times New Roman" w:hAnsi="Times New Roman" w:cs="Times New Roman"/>
                <w:color w:val="000000"/>
              </w:rPr>
            </w:pPr>
            <w:r>
              <w:rPr>
                <w:rFonts w:ascii="Times New Roman" w:hAnsi="Times New Roman" w:cs="Times New Roman"/>
                <w:color w:val="000000"/>
              </w:rPr>
              <w:t>УДОСТОВЕРЕНИЕ ЗА ВПИСВАНЕ</w:t>
            </w:r>
          </w:p>
          <w:p w14:paraId="70A2BA93" w14:textId="77777777" w:rsidR="009F2922" w:rsidRDefault="004D274E">
            <w:pPr>
              <w:keepNext/>
              <w:tabs>
                <w:tab w:val="right" w:leader="dot" w:pos="4340"/>
              </w:tabs>
              <w:spacing w:before="57" w:after="0" w:line="266" w:lineRule="auto"/>
              <w:jc w:val="center"/>
              <w:textAlignment w:val="center"/>
              <w:rPr>
                <w:rFonts w:ascii="Times New Roman" w:hAnsi="Times New Roman" w:cs="Times New Roman"/>
                <w:color w:val="000000"/>
              </w:rPr>
            </w:pPr>
            <w:r>
              <w:rPr>
                <w:rFonts w:ascii="Times New Roman" w:hAnsi="Times New Roman" w:cs="Times New Roman"/>
                <w:color w:val="000000"/>
              </w:rPr>
              <w:t>В РЕГИСТЪРА НА ЛИЦАТА, КОИТО ПО ЗАНЯТИЕ ПРЕДОСТАВЯТ УСЛУГИ ЗА ОБМЯНА МЕЖДУ ВИРТУАЛНИ ВАЛУТИ И ПРИЗНАТИ ВАЛУТИ БЕЗ ЗЛАТНО ПОКРИТИЕ, И НА ДОСТАВЧИЦИТЕ НА ПОРТФЕЙЛИ, КОИТО ПРЕДЛАГАТ ПОПЕЧИТЕЛСКИ УСЛУГИ</w:t>
            </w:r>
          </w:p>
          <w:p w14:paraId="2DDC8CDE"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color w:val="000000"/>
              </w:rPr>
              <w:t>№ ..............................</w:t>
            </w:r>
          </w:p>
          <w:p w14:paraId="0114F70C"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color w:val="000000"/>
              </w:rPr>
              <w:t>Дата на издаване ...........................</w:t>
            </w:r>
          </w:p>
          <w:p w14:paraId="1C562509"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color w:val="000000"/>
              </w:rPr>
              <w:t>Националната агенция за приходите</w:t>
            </w:r>
          </w:p>
          <w:p w14:paraId="2FD77B0D" w14:textId="77777777" w:rsidR="009F2922" w:rsidRDefault="004D274E">
            <w:pPr>
              <w:tabs>
                <w:tab w:val="right" w:leader="dot" w:pos="4340"/>
              </w:tabs>
              <w:spacing w:before="57" w:after="0" w:line="266" w:lineRule="auto"/>
              <w:textAlignment w:val="center"/>
              <w:rPr>
                <w:rFonts w:ascii="Times New Roman" w:hAnsi="Times New Roman" w:cs="Times New Roman"/>
                <w:color w:val="000000"/>
              </w:rPr>
            </w:pPr>
            <w:r>
              <w:rPr>
                <w:rFonts w:ascii="Times New Roman" w:hAnsi="Times New Roman" w:cs="Times New Roman"/>
                <w:color w:val="000000"/>
              </w:rPr>
              <w:t>УДОСТОВЕРЯВА, ЧЕ:</w:t>
            </w:r>
          </w:p>
          <w:p w14:paraId="78986A36"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0A2FA2ED"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608A1F5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DE1EE48" w14:textId="77777777" w:rsidR="009F2922" w:rsidRDefault="004D274E">
            <w:pPr>
              <w:tabs>
                <w:tab w:val="right" w:leader="dot" w:pos="4340"/>
              </w:tabs>
              <w:spacing w:after="0" w:line="266" w:lineRule="auto"/>
              <w:jc w:val="center"/>
              <w:textAlignment w:val="center"/>
              <w:rPr>
                <w:rFonts w:ascii="Times New Roman" w:hAnsi="Times New Roman" w:cs="Times New Roman"/>
                <w:color w:val="000000"/>
              </w:rPr>
            </w:pPr>
            <w:r>
              <w:rPr>
                <w:rFonts w:ascii="Times New Roman" w:hAnsi="Times New Roman" w:cs="Times New Roman"/>
                <w:i/>
                <w:iCs/>
                <w:color w:val="000000"/>
              </w:rPr>
              <w:t>(наименование на едноличния търговец, юридическото лице или друго правно образувание/имена на физическото лице)</w:t>
            </w:r>
          </w:p>
          <w:p w14:paraId="4F7EFC2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със седалище и адрес на управление на едноличния търговец, юридическото лице или друго правно образувание/настоящ адрес за физическото лице: (град/село, област, община, район, ул., №, бл., вх., ап., ет.)</w:t>
            </w:r>
          </w:p>
          <w:p w14:paraId="559D10C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0599989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708044E0"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03DF4C06"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лица, представляващи едноличния търговец, юридическото лице или друго правно образувание (наименование, три имена, ЕИК/БУЛСТАТ/ЕГН/ЛНЧ/ЛН/служебен номер от регистъра на Националната агенция за приходите, адрес за кореспонденция, телефон, електронен адрес за кореспонденция):</w:t>
            </w:r>
          </w:p>
          <w:p w14:paraId="2874456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1. ...............................................................................................................................................................</w:t>
            </w:r>
          </w:p>
          <w:p w14:paraId="0F96E48C"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2. ..............................................................................................................................................................</w:t>
            </w:r>
          </w:p>
          <w:p w14:paraId="2ACA92D2"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ЕИК/БУЛСТАТ/ЕГН/ЛНЧ/ЛН/служебен номер от регистъра на Националната агенция за приходите:</w:t>
            </w:r>
          </w:p>
          <w:p w14:paraId="386F5277"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w:t>
            </w:r>
          </w:p>
          <w:p w14:paraId="21BB6058" w14:textId="77777777" w:rsidR="009F2922" w:rsidRDefault="004D274E">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xml:space="preserve">Е ВПИСАН/О НА ОСНОВАНИЕ ЧЛ. 9А, АЛ. 1 ОТ ЗАКОНА ЗА МЕРКИТЕ СРЕЩУ ИЗПИРАНЕТО НА ПАРИ В ПУБЛИЧНИЯ РЕГИСТЪР НА ЛИЦАТА, КОИТО ПО ЗАНЯТИЕ ПРЕДОСТАВЯТ УСЛУГИ ЗА ОБМЯНА МЕЖДУ ВИРТУАЛНИ ВАЛУТИ </w:t>
            </w:r>
            <w:r>
              <w:rPr>
                <w:rFonts w:ascii="Times New Roman" w:hAnsi="Times New Roman" w:cs="Times New Roman"/>
                <w:color w:val="000000"/>
              </w:rPr>
              <w:lastRenderedPageBreak/>
              <w:t>И ПРИЗНАТИ ВАЛУТИ БЕЗ ЗЛАТНО ПОКРИТИЕ, И НА ДОСТАВЧИЦИТЕ НА ПОРТФЕЙЛИ, КОИТО ПРЕДЛАГАТ ПОПЕЧИТЕЛСКИ УСЛУГИ.</w:t>
            </w:r>
          </w:p>
          <w:p w14:paraId="2C6BE3E4" w14:textId="77777777" w:rsidR="009F2922" w:rsidRDefault="004D274E">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p w14:paraId="42126617" w14:textId="77777777" w:rsidR="009F2922" w:rsidRDefault="004D274E">
            <w:pPr>
              <w:spacing w:after="0" w:line="266" w:lineRule="auto"/>
              <w:ind w:left="567" w:firstLine="283"/>
              <w:textAlignment w:val="center"/>
              <w:rPr>
                <w:rFonts w:ascii="Times New Roman" w:hAnsi="Times New Roman" w:cs="Times New Roman"/>
                <w:color w:val="000000"/>
              </w:rPr>
            </w:pPr>
            <w:r>
              <w:rPr>
                <w:rFonts w:ascii="Times New Roman" w:hAnsi="Times New Roman" w:cs="Times New Roman"/>
                <w:color w:val="000000"/>
              </w:rPr>
              <w:t>ИЗПЪЛНИТЕЛЕН ДИРЕКТОР</w:t>
            </w:r>
          </w:p>
          <w:p w14:paraId="56E3460A" w14:textId="77777777" w:rsidR="009F2922" w:rsidRDefault="004D274E">
            <w:pPr>
              <w:spacing w:after="0" w:line="266" w:lineRule="auto"/>
              <w:ind w:left="567" w:firstLine="283"/>
              <w:textAlignment w:val="center"/>
              <w:rPr>
                <w:rFonts w:ascii="Times New Roman" w:hAnsi="Times New Roman" w:cs="Times New Roman"/>
                <w:color w:val="000000"/>
              </w:rPr>
            </w:pPr>
            <w:r>
              <w:rPr>
                <w:rFonts w:ascii="Times New Roman" w:hAnsi="Times New Roman" w:cs="Times New Roman"/>
                <w:color w:val="000000"/>
              </w:rPr>
              <w:t>НА НАЦИОНАЛНАТА АГЕНЦИЯ</w:t>
            </w:r>
          </w:p>
          <w:p w14:paraId="6802C49F" w14:textId="77777777" w:rsidR="009F2922" w:rsidRDefault="004D274E">
            <w:pPr>
              <w:spacing w:after="0" w:line="266" w:lineRule="auto"/>
              <w:ind w:left="567" w:firstLine="283"/>
              <w:textAlignment w:val="center"/>
              <w:rPr>
                <w:rFonts w:ascii="Times New Roman" w:hAnsi="Times New Roman" w:cs="Times New Roman"/>
                <w:color w:val="000000"/>
              </w:rPr>
            </w:pPr>
            <w:r>
              <w:rPr>
                <w:rFonts w:ascii="Times New Roman" w:hAnsi="Times New Roman" w:cs="Times New Roman"/>
                <w:color w:val="000000"/>
              </w:rPr>
              <w:t>ЗА ПРИХОДИТЕ:</w:t>
            </w:r>
          </w:p>
          <w:p w14:paraId="4D3E038B" w14:textId="77777777" w:rsidR="009F2922" w:rsidRDefault="004D274E">
            <w:pPr>
              <w:spacing w:after="0" w:line="266" w:lineRule="auto"/>
              <w:ind w:left="567" w:firstLine="283"/>
              <w:textAlignment w:val="center"/>
              <w:rPr>
                <w:rFonts w:ascii="Times New Roman" w:hAnsi="Times New Roman" w:cs="Times New Roman"/>
                <w:color w:val="000000"/>
              </w:rPr>
            </w:pPr>
            <w:r>
              <w:rPr>
                <w:rFonts w:ascii="Times New Roman" w:hAnsi="Times New Roman" w:cs="Times New Roman"/>
                <w:color w:val="000000"/>
              </w:rPr>
              <w:t>..............................................................</w:t>
            </w:r>
          </w:p>
          <w:p w14:paraId="5F1AC808" w14:textId="77777777" w:rsidR="009F2922" w:rsidRDefault="004D274E">
            <w:pPr>
              <w:spacing w:after="0" w:line="266" w:lineRule="auto"/>
              <w:ind w:left="567" w:firstLine="283"/>
              <w:textAlignment w:val="center"/>
              <w:rPr>
                <w:rFonts w:ascii="Times New Roman" w:hAnsi="Times New Roman" w:cs="Times New Roman"/>
                <w:color w:val="000000"/>
              </w:rPr>
            </w:pPr>
            <w:r>
              <w:rPr>
                <w:rFonts w:ascii="Times New Roman" w:hAnsi="Times New Roman" w:cs="Times New Roman"/>
                <w:color w:val="000000"/>
              </w:rPr>
              <w:t> </w:t>
            </w:r>
          </w:p>
          <w:p w14:paraId="2178C143" w14:textId="77777777" w:rsidR="009F2922" w:rsidRDefault="004D274E">
            <w:pPr>
              <w:spacing w:after="0" w:line="266" w:lineRule="auto"/>
              <w:ind w:firstLine="283"/>
              <w:textAlignment w:val="center"/>
              <w:rPr>
                <w:rFonts w:ascii="Times New Roman" w:hAnsi="Times New Roman" w:cs="Times New Roman"/>
                <w:color w:val="000000"/>
              </w:rPr>
            </w:pPr>
            <w:r>
              <w:rPr>
                <w:rFonts w:ascii="Times New Roman" w:hAnsi="Times New Roman" w:cs="Times New Roman"/>
                <w:i/>
                <w:iCs/>
                <w:color w:val="000000"/>
              </w:rPr>
              <w:t>Забележка.</w:t>
            </w:r>
            <w:r>
              <w:rPr>
                <w:rFonts w:ascii="Times New Roman" w:hAnsi="Times New Roman" w:cs="Times New Roman"/>
                <w:color w:val="000000"/>
              </w:rPr>
              <w:t xml:space="preserve"> Удостоверението за вписване се издава само като електронен документ, подписан с квалифициран електронен подпис по реда на Закона за електронния документ и електронните удостоверителни услуги.</w:t>
            </w:r>
          </w:p>
          <w:p w14:paraId="309ADF76"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w:t>
            </w:r>
          </w:p>
          <w:p w14:paraId="407B8D94" w14:textId="77777777" w:rsidR="009F2922" w:rsidRDefault="004D274E">
            <w:pPr>
              <w:tabs>
                <w:tab w:val="right" w:leader="dot" w:pos="4340"/>
              </w:tabs>
              <w:spacing w:after="0" w:line="266" w:lineRule="auto"/>
              <w:textAlignment w:val="center"/>
              <w:rPr>
                <w:rFonts w:ascii="Times New Roman" w:hAnsi="Times New Roman" w:cs="Times New Roman"/>
                <w:color w:val="000000"/>
              </w:rPr>
            </w:pPr>
            <w:r>
              <w:rPr>
                <w:rFonts w:ascii="Times New Roman" w:hAnsi="Times New Roman" w:cs="Times New Roman"/>
                <w:color w:val="000000"/>
              </w:rPr>
              <w:t> </w:t>
            </w:r>
          </w:p>
        </w:tc>
      </w:tr>
    </w:tbl>
    <w:p w14:paraId="36E53641" w14:textId="77777777" w:rsidR="009F2922" w:rsidRDefault="009F2922">
      <w:pPr>
        <w:spacing w:after="240" w:line="240" w:lineRule="auto"/>
        <w:jc w:val="both"/>
        <w:textAlignment w:val="center"/>
        <w:divId w:val="531890990"/>
        <w:rPr>
          <w:rFonts w:ascii="Times New Roman" w:eastAsia="Times New Roman" w:hAnsi="Times New Roman" w:cs="Times New Roman"/>
          <w:i/>
          <w:iCs/>
          <w:color w:val="060606"/>
          <w:sz w:val="21"/>
          <w:szCs w:val="21"/>
        </w:rPr>
      </w:pPr>
    </w:p>
    <w:p w14:paraId="125F3335" w14:textId="77777777" w:rsidR="004D274E" w:rsidRDefault="004D274E">
      <w:pPr>
        <w:spacing w:after="0"/>
        <w:textAlignment w:val="center"/>
        <w:divId w:val="90516843"/>
        <w:rPr>
          <w:rFonts w:eastAsia="Times New Roman"/>
          <w:color w:val="000000"/>
          <w:sz w:val="24"/>
          <w:szCs w:val="24"/>
        </w:rPr>
      </w:pPr>
    </w:p>
    <w:sectPr w:rsidR="004D274E">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21C41" w14:textId="77777777" w:rsidR="002962D7" w:rsidRDefault="002962D7">
      <w:pPr>
        <w:spacing w:after="0" w:line="240" w:lineRule="auto"/>
      </w:pPr>
      <w:r>
        <w:separator/>
      </w:r>
    </w:p>
  </w:endnote>
  <w:endnote w:type="continuationSeparator" w:id="0">
    <w:p w14:paraId="07ADA42A" w14:textId="77777777" w:rsidR="002962D7" w:rsidRDefault="0029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18524" w14:textId="77777777" w:rsidR="000B7A1E" w:rsidRDefault="004D274E">
    <w:r>
      <w:t>Източник: Правно-информационни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1B09E" w14:textId="77777777" w:rsidR="002962D7" w:rsidRDefault="002962D7">
      <w:pPr>
        <w:spacing w:after="0" w:line="240" w:lineRule="auto"/>
      </w:pPr>
      <w:r>
        <w:separator/>
      </w:r>
    </w:p>
  </w:footnote>
  <w:footnote w:type="continuationSeparator" w:id="0">
    <w:p w14:paraId="0DA76DFD" w14:textId="77777777" w:rsidR="002962D7" w:rsidRDefault="00296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1E"/>
    <w:rsid w:val="000B7A1E"/>
    <w:rsid w:val="002962D7"/>
    <w:rsid w:val="004D274E"/>
    <w:rsid w:val="009E13C8"/>
    <w:rsid w:val="009F2922"/>
    <w:rsid w:val="00D61E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169F"/>
  <w15:docId w15:val="{B5F15A72-68FD-4DCA-99AD-351EF55C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6843">
      <w:bodyDiv w:val="1"/>
      <w:marLeft w:val="390"/>
      <w:marRight w:val="390"/>
      <w:marTop w:val="0"/>
      <w:marBottom w:val="0"/>
      <w:divBdr>
        <w:top w:val="none" w:sz="0" w:space="0" w:color="auto"/>
        <w:left w:val="none" w:sz="0" w:space="0" w:color="auto"/>
        <w:bottom w:val="none" w:sz="0" w:space="0" w:color="auto"/>
        <w:right w:val="none" w:sz="0" w:space="0" w:color="auto"/>
      </w:divBdr>
      <w:divsChild>
        <w:div w:id="1360550048">
          <w:marLeft w:val="0"/>
          <w:marRight w:val="0"/>
          <w:marTop w:val="0"/>
          <w:marBottom w:val="0"/>
          <w:divBdr>
            <w:top w:val="none" w:sz="0" w:space="0" w:color="auto"/>
            <w:left w:val="none" w:sz="0" w:space="0" w:color="auto"/>
            <w:bottom w:val="none" w:sz="0" w:space="0" w:color="auto"/>
            <w:right w:val="none" w:sz="0" w:space="0" w:color="auto"/>
          </w:divBdr>
        </w:div>
        <w:div w:id="566188832">
          <w:marLeft w:val="0"/>
          <w:marRight w:val="0"/>
          <w:marTop w:val="75"/>
          <w:marBottom w:val="0"/>
          <w:divBdr>
            <w:top w:val="none" w:sz="0" w:space="0" w:color="auto"/>
            <w:left w:val="none" w:sz="0" w:space="0" w:color="auto"/>
            <w:bottom w:val="none" w:sz="0" w:space="0" w:color="auto"/>
            <w:right w:val="none" w:sz="0" w:space="0" w:color="auto"/>
          </w:divBdr>
        </w:div>
        <w:div w:id="1839688663">
          <w:marLeft w:val="0"/>
          <w:marRight w:val="0"/>
          <w:marTop w:val="75"/>
          <w:marBottom w:val="0"/>
          <w:divBdr>
            <w:top w:val="none" w:sz="0" w:space="0" w:color="auto"/>
            <w:left w:val="none" w:sz="0" w:space="0" w:color="auto"/>
            <w:bottom w:val="none" w:sz="0" w:space="0" w:color="auto"/>
            <w:right w:val="none" w:sz="0" w:space="0" w:color="auto"/>
          </w:divBdr>
        </w:div>
        <w:div w:id="1680112220">
          <w:marLeft w:val="0"/>
          <w:marRight w:val="0"/>
          <w:marTop w:val="0"/>
          <w:marBottom w:val="120"/>
          <w:divBdr>
            <w:top w:val="none" w:sz="0" w:space="0" w:color="auto"/>
            <w:left w:val="none" w:sz="0" w:space="0" w:color="auto"/>
            <w:bottom w:val="none" w:sz="0" w:space="0" w:color="auto"/>
            <w:right w:val="none" w:sz="0" w:space="0" w:color="auto"/>
          </w:divBdr>
          <w:divsChild>
            <w:div w:id="984504023">
              <w:marLeft w:val="0"/>
              <w:marRight w:val="0"/>
              <w:marTop w:val="0"/>
              <w:marBottom w:val="0"/>
              <w:divBdr>
                <w:top w:val="none" w:sz="0" w:space="0" w:color="auto"/>
                <w:left w:val="none" w:sz="0" w:space="0" w:color="auto"/>
                <w:bottom w:val="none" w:sz="0" w:space="0" w:color="auto"/>
                <w:right w:val="none" w:sz="0" w:space="0" w:color="auto"/>
              </w:divBdr>
            </w:div>
            <w:div w:id="111247340">
              <w:marLeft w:val="0"/>
              <w:marRight w:val="0"/>
              <w:marTop w:val="0"/>
              <w:marBottom w:val="0"/>
              <w:divBdr>
                <w:top w:val="none" w:sz="0" w:space="0" w:color="auto"/>
                <w:left w:val="none" w:sz="0" w:space="0" w:color="auto"/>
                <w:bottom w:val="none" w:sz="0" w:space="0" w:color="auto"/>
                <w:right w:val="none" w:sz="0" w:space="0" w:color="auto"/>
              </w:divBdr>
            </w:div>
            <w:div w:id="812453855">
              <w:marLeft w:val="0"/>
              <w:marRight w:val="0"/>
              <w:marTop w:val="0"/>
              <w:marBottom w:val="0"/>
              <w:divBdr>
                <w:top w:val="none" w:sz="0" w:space="0" w:color="auto"/>
                <w:left w:val="none" w:sz="0" w:space="0" w:color="auto"/>
                <w:bottom w:val="none" w:sz="0" w:space="0" w:color="auto"/>
                <w:right w:val="none" w:sz="0" w:space="0" w:color="auto"/>
              </w:divBdr>
            </w:div>
          </w:divsChild>
        </w:div>
        <w:div w:id="1524398858">
          <w:marLeft w:val="1080"/>
          <w:marRight w:val="0"/>
          <w:marTop w:val="0"/>
          <w:marBottom w:val="120"/>
          <w:divBdr>
            <w:top w:val="none" w:sz="0" w:space="0" w:color="auto"/>
            <w:left w:val="none" w:sz="0" w:space="0" w:color="auto"/>
            <w:bottom w:val="none" w:sz="0" w:space="0" w:color="auto"/>
            <w:right w:val="none" w:sz="0" w:space="0" w:color="auto"/>
          </w:divBdr>
        </w:div>
        <w:div w:id="2118598252">
          <w:marLeft w:val="1080"/>
          <w:marRight w:val="330"/>
          <w:marTop w:val="0"/>
          <w:marBottom w:val="150"/>
          <w:divBdr>
            <w:top w:val="none" w:sz="0" w:space="0" w:color="auto"/>
            <w:left w:val="single" w:sz="6" w:space="6" w:color="838383"/>
            <w:bottom w:val="none" w:sz="0" w:space="0" w:color="auto"/>
            <w:right w:val="none" w:sz="0" w:space="0" w:color="auto"/>
          </w:divBdr>
          <w:divsChild>
            <w:div w:id="1821145580">
              <w:marLeft w:val="0"/>
              <w:marRight w:val="0"/>
              <w:marTop w:val="0"/>
              <w:marBottom w:val="0"/>
              <w:divBdr>
                <w:top w:val="none" w:sz="0" w:space="0" w:color="auto"/>
                <w:left w:val="none" w:sz="0" w:space="0" w:color="auto"/>
                <w:bottom w:val="none" w:sz="0" w:space="0" w:color="auto"/>
                <w:right w:val="none" w:sz="0" w:space="0" w:color="auto"/>
              </w:divBdr>
            </w:div>
          </w:divsChild>
        </w:div>
        <w:div w:id="1261645572">
          <w:marLeft w:val="0"/>
          <w:marRight w:val="0"/>
          <w:marTop w:val="0"/>
          <w:marBottom w:val="120"/>
          <w:divBdr>
            <w:top w:val="none" w:sz="0" w:space="0" w:color="auto"/>
            <w:left w:val="none" w:sz="0" w:space="0" w:color="auto"/>
            <w:bottom w:val="none" w:sz="0" w:space="0" w:color="auto"/>
            <w:right w:val="none" w:sz="0" w:space="0" w:color="auto"/>
          </w:divBdr>
          <w:divsChild>
            <w:div w:id="1585332640">
              <w:marLeft w:val="0"/>
              <w:marRight w:val="0"/>
              <w:marTop w:val="0"/>
              <w:marBottom w:val="0"/>
              <w:divBdr>
                <w:top w:val="none" w:sz="0" w:space="0" w:color="auto"/>
                <w:left w:val="none" w:sz="0" w:space="0" w:color="auto"/>
                <w:bottom w:val="none" w:sz="0" w:space="0" w:color="auto"/>
                <w:right w:val="none" w:sz="0" w:space="0" w:color="auto"/>
              </w:divBdr>
            </w:div>
            <w:div w:id="1023359880">
              <w:marLeft w:val="0"/>
              <w:marRight w:val="0"/>
              <w:marTop w:val="0"/>
              <w:marBottom w:val="0"/>
              <w:divBdr>
                <w:top w:val="none" w:sz="0" w:space="0" w:color="auto"/>
                <w:left w:val="none" w:sz="0" w:space="0" w:color="auto"/>
                <w:bottom w:val="none" w:sz="0" w:space="0" w:color="auto"/>
                <w:right w:val="none" w:sz="0" w:space="0" w:color="auto"/>
              </w:divBdr>
            </w:div>
            <w:div w:id="1489512314">
              <w:marLeft w:val="0"/>
              <w:marRight w:val="0"/>
              <w:marTop w:val="0"/>
              <w:marBottom w:val="0"/>
              <w:divBdr>
                <w:top w:val="none" w:sz="0" w:space="0" w:color="auto"/>
                <w:left w:val="none" w:sz="0" w:space="0" w:color="auto"/>
                <w:bottom w:val="none" w:sz="0" w:space="0" w:color="auto"/>
                <w:right w:val="none" w:sz="0" w:space="0" w:color="auto"/>
              </w:divBdr>
            </w:div>
            <w:div w:id="1968389296">
              <w:marLeft w:val="0"/>
              <w:marRight w:val="0"/>
              <w:marTop w:val="0"/>
              <w:marBottom w:val="0"/>
              <w:divBdr>
                <w:top w:val="none" w:sz="0" w:space="0" w:color="auto"/>
                <w:left w:val="none" w:sz="0" w:space="0" w:color="auto"/>
                <w:bottom w:val="none" w:sz="0" w:space="0" w:color="auto"/>
                <w:right w:val="none" w:sz="0" w:space="0" w:color="auto"/>
              </w:divBdr>
            </w:div>
            <w:div w:id="1360474920">
              <w:marLeft w:val="0"/>
              <w:marRight w:val="0"/>
              <w:marTop w:val="0"/>
              <w:marBottom w:val="0"/>
              <w:divBdr>
                <w:top w:val="none" w:sz="0" w:space="0" w:color="auto"/>
                <w:left w:val="none" w:sz="0" w:space="0" w:color="auto"/>
                <w:bottom w:val="none" w:sz="0" w:space="0" w:color="auto"/>
                <w:right w:val="none" w:sz="0" w:space="0" w:color="auto"/>
              </w:divBdr>
            </w:div>
            <w:div w:id="633952967">
              <w:marLeft w:val="0"/>
              <w:marRight w:val="0"/>
              <w:marTop w:val="0"/>
              <w:marBottom w:val="0"/>
              <w:divBdr>
                <w:top w:val="none" w:sz="0" w:space="0" w:color="auto"/>
                <w:left w:val="none" w:sz="0" w:space="0" w:color="auto"/>
                <w:bottom w:val="none" w:sz="0" w:space="0" w:color="auto"/>
                <w:right w:val="none" w:sz="0" w:space="0" w:color="auto"/>
              </w:divBdr>
            </w:div>
            <w:div w:id="970358073">
              <w:marLeft w:val="0"/>
              <w:marRight w:val="0"/>
              <w:marTop w:val="0"/>
              <w:marBottom w:val="0"/>
              <w:divBdr>
                <w:top w:val="none" w:sz="0" w:space="0" w:color="auto"/>
                <w:left w:val="none" w:sz="0" w:space="0" w:color="auto"/>
                <w:bottom w:val="none" w:sz="0" w:space="0" w:color="auto"/>
                <w:right w:val="none" w:sz="0" w:space="0" w:color="auto"/>
              </w:divBdr>
            </w:div>
            <w:div w:id="684214009">
              <w:marLeft w:val="0"/>
              <w:marRight w:val="0"/>
              <w:marTop w:val="0"/>
              <w:marBottom w:val="0"/>
              <w:divBdr>
                <w:top w:val="none" w:sz="0" w:space="0" w:color="auto"/>
                <w:left w:val="none" w:sz="0" w:space="0" w:color="auto"/>
                <w:bottom w:val="none" w:sz="0" w:space="0" w:color="auto"/>
                <w:right w:val="none" w:sz="0" w:space="0" w:color="auto"/>
              </w:divBdr>
            </w:div>
            <w:div w:id="1396005508">
              <w:marLeft w:val="0"/>
              <w:marRight w:val="0"/>
              <w:marTop w:val="0"/>
              <w:marBottom w:val="0"/>
              <w:divBdr>
                <w:top w:val="none" w:sz="0" w:space="0" w:color="auto"/>
                <w:left w:val="none" w:sz="0" w:space="0" w:color="auto"/>
                <w:bottom w:val="none" w:sz="0" w:space="0" w:color="auto"/>
                <w:right w:val="none" w:sz="0" w:space="0" w:color="auto"/>
              </w:divBdr>
            </w:div>
            <w:div w:id="194196604">
              <w:marLeft w:val="0"/>
              <w:marRight w:val="0"/>
              <w:marTop w:val="0"/>
              <w:marBottom w:val="0"/>
              <w:divBdr>
                <w:top w:val="none" w:sz="0" w:space="0" w:color="auto"/>
                <w:left w:val="none" w:sz="0" w:space="0" w:color="auto"/>
                <w:bottom w:val="none" w:sz="0" w:space="0" w:color="auto"/>
                <w:right w:val="none" w:sz="0" w:space="0" w:color="auto"/>
              </w:divBdr>
            </w:div>
            <w:div w:id="294913587">
              <w:marLeft w:val="0"/>
              <w:marRight w:val="0"/>
              <w:marTop w:val="0"/>
              <w:marBottom w:val="0"/>
              <w:divBdr>
                <w:top w:val="none" w:sz="0" w:space="0" w:color="auto"/>
                <w:left w:val="none" w:sz="0" w:space="0" w:color="auto"/>
                <w:bottom w:val="none" w:sz="0" w:space="0" w:color="auto"/>
                <w:right w:val="none" w:sz="0" w:space="0" w:color="auto"/>
              </w:divBdr>
            </w:div>
            <w:div w:id="1528058959">
              <w:marLeft w:val="0"/>
              <w:marRight w:val="0"/>
              <w:marTop w:val="0"/>
              <w:marBottom w:val="0"/>
              <w:divBdr>
                <w:top w:val="none" w:sz="0" w:space="0" w:color="auto"/>
                <w:left w:val="none" w:sz="0" w:space="0" w:color="auto"/>
                <w:bottom w:val="none" w:sz="0" w:space="0" w:color="auto"/>
                <w:right w:val="none" w:sz="0" w:space="0" w:color="auto"/>
              </w:divBdr>
            </w:div>
            <w:div w:id="2051029072">
              <w:marLeft w:val="0"/>
              <w:marRight w:val="0"/>
              <w:marTop w:val="0"/>
              <w:marBottom w:val="0"/>
              <w:divBdr>
                <w:top w:val="none" w:sz="0" w:space="0" w:color="auto"/>
                <w:left w:val="none" w:sz="0" w:space="0" w:color="auto"/>
                <w:bottom w:val="none" w:sz="0" w:space="0" w:color="auto"/>
                <w:right w:val="none" w:sz="0" w:space="0" w:color="auto"/>
              </w:divBdr>
            </w:div>
            <w:div w:id="1752967953">
              <w:marLeft w:val="0"/>
              <w:marRight w:val="0"/>
              <w:marTop w:val="0"/>
              <w:marBottom w:val="0"/>
              <w:divBdr>
                <w:top w:val="none" w:sz="0" w:space="0" w:color="auto"/>
                <w:left w:val="none" w:sz="0" w:space="0" w:color="auto"/>
                <w:bottom w:val="none" w:sz="0" w:space="0" w:color="auto"/>
                <w:right w:val="none" w:sz="0" w:space="0" w:color="auto"/>
              </w:divBdr>
            </w:div>
            <w:div w:id="977799666">
              <w:marLeft w:val="0"/>
              <w:marRight w:val="0"/>
              <w:marTop w:val="0"/>
              <w:marBottom w:val="0"/>
              <w:divBdr>
                <w:top w:val="none" w:sz="0" w:space="0" w:color="auto"/>
                <w:left w:val="none" w:sz="0" w:space="0" w:color="auto"/>
                <w:bottom w:val="none" w:sz="0" w:space="0" w:color="auto"/>
                <w:right w:val="none" w:sz="0" w:space="0" w:color="auto"/>
              </w:divBdr>
            </w:div>
            <w:div w:id="32925045">
              <w:marLeft w:val="0"/>
              <w:marRight w:val="0"/>
              <w:marTop w:val="0"/>
              <w:marBottom w:val="0"/>
              <w:divBdr>
                <w:top w:val="none" w:sz="0" w:space="0" w:color="auto"/>
                <w:left w:val="none" w:sz="0" w:space="0" w:color="auto"/>
                <w:bottom w:val="none" w:sz="0" w:space="0" w:color="auto"/>
                <w:right w:val="none" w:sz="0" w:space="0" w:color="auto"/>
              </w:divBdr>
            </w:div>
            <w:div w:id="1856455410">
              <w:marLeft w:val="0"/>
              <w:marRight w:val="0"/>
              <w:marTop w:val="0"/>
              <w:marBottom w:val="0"/>
              <w:divBdr>
                <w:top w:val="none" w:sz="0" w:space="0" w:color="auto"/>
                <w:left w:val="none" w:sz="0" w:space="0" w:color="auto"/>
                <w:bottom w:val="none" w:sz="0" w:space="0" w:color="auto"/>
                <w:right w:val="none" w:sz="0" w:space="0" w:color="auto"/>
              </w:divBdr>
            </w:div>
            <w:div w:id="1578249694">
              <w:marLeft w:val="0"/>
              <w:marRight w:val="0"/>
              <w:marTop w:val="0"/>
              <w:marBottom w:val="0"/>
              <w:divBdr>
                <w:top w:val="none" w:sz="0" w:space="0" w:color="auto"/>
                <w:left w:val="none" w:sz="0" w:space="0" w:color="auto"/>
                <w:bottom w:val="none" w:sz="0" w:space="0" w:color="auto"/>
                <w:right w:val="none" w:sz="0" w:space="0" w:color="auto"/>
              </w:divBdr>
            </w:div>
            <w:div w:id="703486858">
              <w:marLeft w:val="0"/>
              <w:marRight w:val="0"/>
              <w:marTop w:val="0"/>
              <w:marBottom w:val="0"/>
              <w:divBdr>
                <w:top w:val="none" w:sz="0" w:space="0" w:color="auto"/>
                <w:left w:val="none" w:sz="0" w:space="0" w:color="auto"/>
                <w:bottom w:val="none" w:sz="0" w:space="0" w:color="auto"/>
                <w:right w:val="none" w:sz="0" w:space="0" w:color="auto"/>
              </w:divBdr>
            </w:div>
            <w:div w:id="1894732249">
              <w:marLeft w:val="0"/>
              <w:marRight w:val="0"/>
              <w:marTop w:val="0"/>
              <w:marBottom w:val="0"/>
              <w:divBdr>
                <w:top w:val="none" w:sz="0" w:space="0" w:color="auto"/>
                <w:left w:val="none" w:sz="0" w:space="0" w:color="auto"/>
                <w:bottom w:val="none" w:sz="0" w:space="0" w:color="auto"/>
                <w:right w:val="none" w:sz="0" w:space="0" w:color="auto"/>
              </w:divBdr>
            </w:div>
            <w:div w:id="395204546">
              <w:marLeft w:val="0"/>
              <w:marRight w:val="0"/>
              <w:marTop w:val="0"/>
              <w:marBottom w:val="0"/>
              <w:divBdr>
                <w:top w:val="none" w:sz="0" w:space="0" w:color="auto"/>
                <w:left w:val="none" w:sz="0" w:space="0" w:color="auto"/>
                <w:bottom w:val="none" w:sz="0" w:space="0" w:color="auto"/>
                <w:right w:val="none" w:sz="0" w:space="0" w:color="auto"/>
              </w:divBdr>
            </w:div>
            <w:div w:id="1550413279">
              <w:marLeft w:val="0"/>
              <w:marRight w:val="0"/>
              <w:marTop w:val="0"/>
              <w:marBottom w:val="0"/>
              <w:divBdr>
                <w:top w:val="none" w:sz="0" w:space="0" w:color="auto"/>
                <w:left w:val="none" w:sz="0" w:space="0" w:color="auto"/>
                <w:bottom w:val="none" w:sz="0" w:space="0" w:color="auto"/>
                <w:right w:val="none" w:sz="0" w:space="0" w:color="auto"/>
              </w:divBdr>
            </w:div>
            <w:div w:id="924415987">
              <w:marLeft w:val="0"/>
              <w:marRight w:val="0"/>
              <w:marTop w:val="0"/>
              <w:marBottom w:val="0"/>
              <w:divBdr>
                <w:top w:val="none" w:sz="0" w:space="0" w:color="auto"/>
                <w:left w:val="none" w:sz="0" w:space="0" w:color="auto"/>
                <w:bottom w:val="none" w:sz="0" w:space="0" w:color="auto"/>
                <w:right w:val="none" w:sz="0" w:space="0" w:color="auto"/>
              </w:divBdr>
            </w:div>
            <w:div w:id="1077634343">
              <w:marLeft w:val="0"/>
              <w:marRight w:val="0"/>
              <w:marTop w:val="0"/>
              <w:marBottom w:val="0"/>
              <w:divBdr>
                <w:top w:val="none" w:sz="0" w:space="0" w:color="auto"/>
                <w:left w:val="none" w:sz="0" w:space="0" w:color="auto"/>
                <w:bottom w:val="none" w:sz="0" w:space="0" w:color="auto"/>
                <w:right w:val="none" w:sz="0" w:space="0" w:color="auto"/>
              </w:divBdr>
            </w:div>
            <w:div w:id="999382708">
              <w:marLeft w:val="0"/>
              <w:marRight w:val="0"/>
              <w:marTop w:val="0"/>
              <w:marBottom w:val="0"/>
              <w:divBdr>
                <w:top w:val="none" w:sz="0" w:space="0" w:color="auto"/>
                <w:left w:val="none" w:sz="0" w:space="0" w:color="auto"/>
                <w:bottom w:val="none" w:sz="0" w:space="0" w:color="auto"/>
                <w:right w:val="none" w:sz="0" w:space="0" w:color="auto"/>
              </w:divBdr>
            </w:div>
            <w:div w:id="848640433">
              <w:marLeft w:val="0"/>
              <w:marRight w:val="0"/>
              <w:marTop w:val="0"/>
              <w:marBottom w:val="0"/>
              <w:divBdr>
                <w:top w:val="none" w:sz="0" w:space="0" w:color="auto"/>
                <w:left w:val="none" w:sz="0" w:space="0" w:color="auto"/>
                <w:bottom w:val="none" w:sz="0" w:space="0" w:color="auto"/>
                <w:right w:val="none" w:sz="0" w:space="0" w:color="auto"/>
              </w:divBdr>
            </w:div>
            <w:div w:id="1595241485">
              <w:marLeft w:val="0"/>
              <w:marRight w:val="0"/>
              <w:marTop w:val="0"/>
              <w:marBottom w:val="0"/>
              <w:divBdr>
                <w:top w:val="none" w:sz="0" w:space="0" w:color="auto"/>
                <w:left w:val="none" w:sz="0" w:space="0" w:color="auto"/>
                <w:bottom w:val="none" w:sz="0" w:space="0" w:color="auto"/>
                <w:right w:val="none" w:sz="0" w:space="0" w:color="auto"/>
              </w:divBdr>
            </w:div>
            <w:div w:id="810635799">
              <w:marLeft w:val="0"/>
              <w:marRight w:val="0"/>
              <w:marTop w:val="0"/>
              <w:marBottom w:val="0"/>
              <w:divBdr>
                <w:top w:val="none" w:sz="0" w:space="0" w:color="auto"/>
                <w:left w:val="none" w:sz="0" w:space="0" w:color="auto"/>
                <w:bottom w:val="none" w:sz="0" w:space="0" w:color="auto"/>
                <w:right w:val="none" w:sz="0" w:space="0" w:color="auto"/>
              </w:divBdr>
            </w:div>
          </w:divsChild>
        </w:div>
        <w:div w:id="1066999920">
          <w:marLeft w:val="1080"/>
          <w:marRight w:val="0"/>
          <w:marTop w:val="0"/>
          <w:marBottom w:val="120"/>
          <w:divBdr>
            <w:top w:val="none" w:sz="0" w:space="0" w:color="auto"/>
            <w:left w:val="none" w:sz="0" w:space="0" w:color="auto"/>
            <w:bottom w:val="none" w:sz="0" w:space="0" w:color="auto"/>
            <w:right w:val="none" w:sz="0" w:space="0" w:color="auto"/>
          </w:divBdr>
        </w:div>
        <w:div w:id="1520386975">
          <w:marLeft w:val="1080"/>
          <w:marRight w:val="330"/>
          <w:marTop w:val="0"/>
          <w:marBottom w:val="150"/>
          <w:divBdr>
            <w:top w:val="none" w:sz="0" w:space="0" w:color="auto"/>
            <w:left w:val="single" w:sz="6" w:space="6" w:color="838383"/>
            <w:bottom w:val="none" w:sz="0" w:space="0" w:color="auto"/>
            <w:right w:val="none" w:sz="0" w:space="0" w:color="auto"/>
          </w:divBdr>
          <w:divsChild>
            <w:div w:id="79907398">
              <w:marLeft w:val="0"/>
              <w:marRight w:val="0"/>
              <w:marTop w:val="0"/>
              <w:marBottom w:val="0"/>
              <w:divBdr>
                <w:top w:val="none" w:sz="0" w:space="0" w:color="auto"/>
                <w:left w:val="none" w:sz="0" w:space="0" w:color="auto"/>
                <w:bottom w:val="none" w:sz="0" w:space="0" w:color="auto"/>
                <w:right w:val="none" w:sz="0" w:space="0" w:color="auto"/>
              </w:divBdr>
            </w:div>
            <w:div w:id="177619540">
              <w:marLeft w:val="0"/>
              <w:marRight w:val="0"/>
              <w:marTop w:val="0"/>
              <w:marBottom w:val="0"/>
              <w:divBdr>
                <w:top w:val="none" w:sz="0" w:space="0" w:color="auto"/>
                <w:left w:val="none" w:sz="0" w:space="0" w:color="auto"/>
                <w:bottom w:val="none" w:sz="0" w:space="0" w:color="auto"/>
                <w:right w:val="none" w:sz="0" w:space="0" w:color="auto"/>
              </w:divBdr>
            </w:div>
            <w:div w:id="553273730">
              <w:marLeft w:val="0"/>
              <w:marRight w:val="0"/>
              <w:marTop w:val="0"/>
              <w:marBottom w:val="0"/>
              <w:divBdr>
                <w:top w:val="none" w:sz="0" w:space="0" w:color="auto"/>
                <w:left w:val="none" w:sz="0" w:space="0" w:color="auto"/>
                <w:bottom w:val="none" w:sz="0" w:space="0" w:color="auto"/>
                <w:right w:val="none" w:sz="0" w:space="0" w:color="auto"/>
              </w:divBdr>
            </w:div>
            <w:div w:id="681396080">
              <w:marLeft w:val="0"/>
              <w:marRight w:val="0"/>
              <w:marTop w:val="0"/>
              <w:marBottom w:val="0"/>
              <w:divBdr>
                <w:top w:val="none" w:sz="0" w:space="0" w:color="auto"/>
                <w:left w:val="none" w:sz="0" w:space="0" w:color="auto"/>
                <w:bottom w:val="none" w:sz="0" w:space="0" w:color="auto"/>
                <w:right w:val="none" w:sz="0" w:space="0" w:color="auto"/>
              </w:divBdr>
            </w:div>
            <w:div w:id="860896503">
              <w:marLeft w:val="0"/>
              <w:marRight w:val="0"/>
              <w:marTop w:val="0"/>
              <w:marBottom w:val="0"/>
              <w:divBdr>
                <w:top w:val="none" w:sz="0" w:space="0" w:color="auto"/>
                <w:left w:val="none" w:sz="0" w:space="0" w:color="auto"/>
                <w:bottom w:val="none" w:sz="0" w:space="0" w:color="auto"/>
                <w:right w:val="none" w:sz="0" w:space="0" w:color="auto"/>
              </w:divBdr>
            </w:div>
            <w:div w:id="1955091694">
              <w:marLeft w:val="0"/>
              <w:marRight w:val="0"/>
              <w:marTop w:val="0"/>
              <w:marBottom w:val="0"/>
              <w:divBdr>
                <w:top w:val="none" w:sz="0" w:space="0" w:color="auto"/>
                <w:left w:val="none" w:sz="0" w:space="0" w:color="auto"/>
                <w:bottom w:val="none" w:sz="0" w:space="0" w:color="auto"/>
                <w:right w:val="none" w:sz="0" w:space="0" w:color="auto"/>
              </w:divBdr>
            </w:div>
            <w:div w:id="1260796823">
              <w:marLeft w:val="0"/>
              <w:marRight w:val="0"/>
              <w:marTop w:val="0"/>
              <w:marBottom w:val="0"/>
              <w:divBdr>
                <w:top w:val="none" w:sz="0" w:space="0" w:color="auto"/>
                <w:left w:val="none" w:sz="0" w:space="0" w:color="auto"/>
                <w:bottom w:val="none" w:sz="0" w:space="0" w:color="auto"/>
                <w:right w:val="none" w:sz="0" w:space="0" w:color="auto"/>
              </w:divBdr>
            </w:div>
            <w:div w:id="573929522">
              <w:marLeft w:val="0"/>
              <w:marRight w:val="0"/>
              <w:marTop w:val="0"/>
              <w:marBottom w:val="0"/>
              <w:divBdr>
                <w:top w:val="none" w:sz="0" w:space="0" w:color="auto"/>
                <w:left w:val="none" w:sz="0" w:space="0" w:color="auto"/>
                <w:bottom w:val="none" w:sz="0" w:space="0" w:color="auto"/>
                <w:right w:val="none" w:sz="0" w:space="0" w:color="auto"/>
              </w:divBdr>
            </w:div>
            <w:div w:id="1372339997">
              <w:marLeft w:val="0"/>
              <w:marRight w:val="0"/>
              <w:marTop w:val="0"/>
              <w:marBottom w:val="0"/>
              <w:divBdr>
                <w:top w:val="none" w:sz="0" w:space="0" w:color="auto"/>
                <w:left w:val="none" w:sz="0" w:space="0" w:color="auto"/>
                <w:bottom w:val="none" w:sz="0" w:space="0" w:color="auto"/>
                <w:right w:val="none" w:sz="0" w:space="0" w:color="auto"/>
              </w:divBdr>
            </w:div>
            <w:div w:id="1725254828">
              <w:marLeft w:val="0"/>
              <w:marRight w:val="0"/>
              <w:marTop w:val="0"/>
              <w:marBottom w:val="0"/>
              <w:divBdr>
                <w:top w:val="none" w:sz="0" w:space="0" w:color="auto"/>
                <w:left w:val="none" w:sz="0" w:space="0" w:color="auto"/>
                <w:bottom w:val="none" w:sz="0" w:space="0" w:color="auto"/>
                <w:right w:val="none" w:sz="0" w:space="0" w:color="auto"/>
              </w:divBdr>
            </w:div>
            <w:div w:id="1972858955">
              <w:marLeft w:val="0"/>
              <w:marRight w:val="0"/>
              <w:marTop w:val="0"/>
              <w:marBottom w:val="0"/>
              <w:divBdr>
                <w:top w:val="none" w:sz="0" w:space="0" w:color="auto"/>
                <w:left w:val="none" w:sz="0" w:space="0" w:color="auto"/>
                <w:bottom w:val="none" w:sz="0" w:space="0" w:color="auto"/>
                <w:right w:val="none" w:sz="0" w:space="0" w:color="auto"/>
              </w:divBdr>
            </w:div>
            <w:div w:id="686444042">
              <w:marLeft w:val="0"/>
              <w:marRight w:val="0"/>
              <w:marTop w:val="0"/>
              <w:marBottom w:val="0"/>
              <w:divBdr>
                <w:top w:val="none" w:sz="0" w:space="0" w:color="auto"/>
                <w:left w:val="none" w:sz="0" w:space="0" w:color="auto"/>
                <w:bottom w:val="none" w:sz="0" w:space="0" w:color="auto"/>
                <w:right w:val="none" w:sz="0" w:space="0" w:color="auto"/>
              </w:divBdr>
            </w:div>
            <w:div w:id="1815443220">
              <w:marLeft w:val="0"/>
              <w:marRight w:val="0"/>
              <w:marTop w:val="0"/>
              <w:marBottom w:val="0"/>
              <w:divBdr>
                <w:top w:val="none" w:sz="0" w:space="0" w:color="auto"/>
                <w:left w:val="none" w:sz="0" w:space="0" w:color="auto"/>
                <w:bottom w:val="none" w:sz="0" w:space="0" w:color="auto"/>
                <w:right w:val="none" w:sz="0" w:space="0" w:color="auto"/>
              </w:divBdr>
            </w:div>
            <w:div w:id="1511214957">
              <w:marLeft w:val="0"/>
              <w:marRight w:val="0"/>
              <w:marTop w:val="0"/>
              <w:marBottom w:val="0"/>
              <w:divBdr>
                <w:top w:val="none" w:sz="0" w:space="0" w:color="auto"/>
                <w:left w:val="none" w:sz="0" w:space="0" w:color="auto"/>
                <w:bottom w:val="none" w:sz="0" w:space="0" w:color="auto"/>
                <w:right w:val="none" w:sz="0" w:space="0" w:color="auto"/>
              </w:divBdr>
            </w:div>
            <w:div w:id="427508309">
              <w:marLeft w:val="0"/>
              <w:marRight w:val="0"/>
              <w:marTop w:val="0"/>
              <w:marBottom w:val="0"/>
              <w:divBdr>
                <w:top w:val="none" w:sz="0" w:space="0" w:color="auto"/>
                <w:left w:val="none" w:sz="0" w:space="0" w:color="auto"/>
                <w:bottom w:val="none" w:sz="0" w:space="0" w:color="auto"/>
                <w:right w:val="none" w:sz="0" w:space="0" w:color="auto"/>
              </w:divBdr>
            </w:div>
            <w:div w:id="1472401330">
              <w:marLeft w:val="0"/>
              <w:marRight w:val="0"/>
              <w:marTop w:val="0"/>
              <w:marBottom w:val="0"/>
              <w:divBdr>
                <w:top w:val="none" w:sz="0" w:space="0" w:color="auto"/>
                <w:left w:val="none" w:sz="0" w:space="0" w:color="auto"/>
                <w:bottom w:val="none" w:sz="0" w:space="0" w:color="auto"/>
                <w:right w:val="none" w:sz="0" w:space="0" w:color="auto"/>
              </w:divBdr>
            </w:div>
            <w:div w:id="567350064">
              <w:marLeft w:val="0"/>
              <w:marRight w:val="0"/>
              <w:marTop w:val="0"/>
              <w:marBottom w:val="0"/>
              <w:divBdr>
                <w:top w:val="none" w:sz="0" w:space="0" w:color="auto"/>
                <w:left w:val="none" w:sz="0" w:space="0" w:color="auto"/>
                <w:bottom w:val="none" w:sz="0" w:space="0" w:color="auto"/>
                <w:right w:val="none" w:sz="0" w:space="0" w:color="auto"/>
              </w:divBdr>
            </w:div>
            <w:div w:id="946084652">
              <w:marLeft w:val="0"/>
              <w:marRight w:val="0"/>
              <w:marTop w:val="0"/>
              <w:marBottom w:val="0"/>
              <w:divBdr>
                <w:top w:val="none" w:sz="0" w:space="0" w:color="auto"/>
                <w:left w:val="none" w:sz="0" w:space="0" w:color="auto"/>
                <w:bottom w:val="none" w:sz="0" w:space="0" w:color="auto"/>
                <w:right w:val="none" w:sz="0" w:space="0" w:color="auto"/>
              </w:divBdr>
            </w:div>
            <w:div w:id="126440316">
              <w:marLeft w:val="0"/>
              <w:marRight w:val="0"/>
              <w:marTop w:val="0"/>
              <w:marBottom w:val="0"/>
              <w:divBdr>
                <w:top w:val="none" w:sz="0" w:space="0" w:color="auto"/>
                <w:left w:val="none" w:sz="0" w:space="0" w:color="auto"/>
                <w:bottom w:val="none" w:sz="0" w:space="0" w:color="auto"/>
                <w:right w:val="none" w:sz="0" w:space="0" w:color="auto"/>
              </w:divBdr>
            </w:div>
          </w:divsChild>
        </w:div>
        <w:div w:id="2070495402">
          <w:marLeft w:val="0"/>
          <w:marRight w:val="0"/>
          <w:marTop w:val="0"/>
          <w:marBottom w:val="120"/>
          <w:divBdr>
            <w:top w:val="none" w:sz="0" w:space="0" w:color="auto"/>
            <w:left w:val="none" w:sz="0" w:space="0" w:color="auto"/>
            <w:bottom w:val="none" w:sz="0" w:space="0" w:color="auto"/>
            <w:right w:val="none" w:sz="0" w:space="0" w:color="auto"/>
          </w:divBdr>
          <w:divsChild>
            <w:div w:id="1379741189">
              <w:marLeft w:val="0"/>
              <w:marRight w:val="0"/>
              <w:marTop w:val="0"/>
              <w:marBottom w:val="0"/>
              <w:divBdr>
                <w:top w:val="none" w:sz="0" w:space="0" w:color="auto"/>
                <w:left w:val="none" w:sz="0" w:space="0" w:color="auto"/>
                <w:bottom w:val="none" w:sz="0" w:space="0" w:color="auto"/>
                <w:right w:val="none" w:sz="0" w:space="0" w:color="auto"/>
              </w:divBdr>
            </w:div>
          </w:divsChild>
        </w:div>
        <w:div w:id="1744260852">
          <w:marLeft w:val="1080"/>
          <w:marRight w:val="0"/>
          <w:marTop w:val="0"/>
          <w:marBottom w:val="120"/>
          <w:divBdr>
            <w:top w:val="none" w:sz="0" w:space="0" w:color="auto"/>
            <w:left w:val="none" w:sz="0" w:space="0" w:color="auto"/>
            <w:bottom w:val="none" w:sz="0" w:space="0" w:color="auto"/>
            <w:right w:val="none" w:sz="0" w:space="0" w:color="auto"/>
          </w:divBdr>
        </w:div>
        <w:div w:id="1969162556">
          <w:marLeft w:val="1080"/>
          <w:marRight w:val="330"/>
          <w:marTop w:val="0"/>
          <w:marBottom w:val="150"/>
          <w:divBdr>
            <w:top w:val="none" w:sz="0" w:space="0" w:color="auto"/>
            <w:left w:val="single" w:sz="6" w:space="6" w:color="838383"/>
            <w:bottom w:val="none" w:sz="0" w:space="0" w:color="auto"/>
            <w:right w:val="none" w:sz="0" w:space="0" w:color="auto"/>
          </w:divBdr>
          <w:divsChild>
            <w:div w:id="330645161">
              <w:marLeft w:val="0"/>
              <w:marRight w:val="0"/>
              <w:marTop w:val="0"/>
              <w:marBottom w:val="0"/>
              <w:divBdr>
                <w:top w:val="none" w:sz="0" w:space="0" w:color="auto"/>
                <w:left w:val="none" w:sz="0" w:space="0" w:color="auto"/>
                <w:bottom w:val="none" w:sz="0" w:space="0" w:color="auto"/>
                <w:right w:val="none" w:sz="0" w:space="0" w:color="auto"/>
              </w:divBdr>
            </w:div>
          </w:divsChild>
        </w:div>
        <w:div w:id="1363557148">
          <w:marLeft w:val="0"/>
          <w:marRight w:val="0"/>
          <w:marTop w:val="0"/>
          <w:marBottom w:val="120"/>
          <w:divBdr>
            <w:top w:val="none" w:sz="0" w:space="0" w:color="auto"/>
            <w:left w:val="none" w:sz="0" w:space="0" w:color="auto"/>
            <w:bottom w:val="none" w:sz="0" w:space="0" w:color="auto"/>
            <w:right w:val="none" w:sz="0" w:space="0" w:color="auto"/>
          </w:divBdr>
          <w:divsChild>
            <w:div w:id="1003163013">
              <w:marLeft w:val="0"/>
              <w:marRight w:val="0"/>
              <w:marTop w:val="0"/>
              <w:marBottom w:val="0"/>
              <w:divBdr>
                <w:top w:val="none" w:sz="0" w:space="0" w:color="auto"/>
                <w:left w:val="none" w:sz="0" w:space="0" w:color="auto"/>
                <w:bottom w:val="none" w:sz="0" w:space="0" w:color="auto"/>
                <w:right w:val="none" w:sz="0" w:space="0" w:color="auto"/>
              </w:divBdr>
            </w:div>
            <w:div w:id="645401576">
              <w:marLeft w:val="0"/>
              <w:marRight w:val="0"/>
              <w:marTop w:val="0"/>
              <w:marBottom w:val="0"/>
              <w:divBdr>
                <w:top w:val="none" w:sz="0" w:space="0" w:color="auto"/>
                <w:left w:val="none" w:sz="0" w:space="0" w:color="auto"/>
                <w:bottom w:val="none" w:sz="0" w:space="0" w:color="auto"/>
                <w:right w:val="none" w:sz="0" w:space="0" w:color="auto"/>
              </w:divBdr>
            </w:div>
            <w:div w:id="1038819462">
              <w:marLeft w:val="0"/>
              <w:marRight w:val="0"/>
              <w:marTop w:val="0"/>
              <w:marBottom w:val="0"/>
              <w:divBdr>
                <w:top w:val="none" w:sz="0" w:space="0" w:color="auto"/>
                <w:left w:val="none" w:sz="0" w:space="0" w:color="auto"/>
                <w:bottom w:val="none" w:sz="0" w:space="0" w:color="auto"/>
                <w:right w:val="none" w:sz="0" w:space="0" w:color="auto"/>
              </w:divBdr>
            </w:div>
            <w:div w:id="1500270870">
              <w:marLeft w:val="0"/>
              <w:marRight w:val="0"/>
              <w:marTop w:val="0"/>
              <w:marBottom w:val="0"/>
              <w:divBdr>
                <w:top w:val="none" w:sz="0" w:space="0" w:color="auto"/>
                <w:left w:val="none" w:sz="0" w:space="0" w:color="auto"/>
                <w:bottom w:val="none" w:sz="0" w:space="0" w:color="auto"/>
                <w:right w:val="none" w:sz="0" w:space="0" w:color="auto"/>
              </w:divBdr>
            </w:div>
          </w:divsChild>
        </w:div>
        <w:div w:id="1287540467">
          <w:marLeft w:val="1080"/>
          <w:marRight w:val="0"/>
          <w:marTop w:val="0"/>
          <w:marBottom w:val="120"/>
          <w:divBdr>
            <w:top w:val="none" w:sz="0" w:space="0" w:color="auto"/>
            <w:left w:val="none" w:sz="0" w:space="0" w:color="auto"/>
            <w:bottom w:val="none" w:sz="0" w:space="0" w:color="auto"/>
            <w:right w:val="none" w:sz="0" w:space="0" w:color="auto"/>
          </w:divBdr>
        </w:div>
        <w:div w:id="1518272513">
          <w:marLeft w:val="1080"/>
          <w:marRight w:val="330"/>
          <w:marTop w:val="0"/>
          <w:marBottom w:val="150"/>
          <w:divBdr>
            <w:top w:val="none" w:sz="0" w:space="0" w:color="auto"/>
            <w:left w:val="single" w:sz="6" w:space="6" w:color="838383"/>
            <w:bottom w:val="none" w:sz="0" w:space="0" w:color="auto"/>
            <w:right w:val="none" w:sz="0" w:space="0" w:color="auto"/>
          </w:divBdr>
          <w:divsChild>
            <w:div w:id="1686394363">
              <w:marLeft w:val="0"/>
              <w:marRight w:val="0"/>
              <w:marTop w:val="0"/>
              <w:marBottom w:val="0"/>
              <w:divBdr>
                <w:top w:val="none" w:sz="0" w:space="0" w:color="auto"/>
                <w:left w:val="none" w:sz="0" w:space="0" w:color="auto"/>
                <w:bottom w:val="none" w:sz="0" w:space="0" w:color="auto"/>
                <w:right w:val="none" w:sz="0" w:space="0" w:color="auto"/>
              </w:divBdr>
            </w:div>
            <w:div w:id="216283859">
              <w:marLeft w:val="0"/>
              <w:marRight w:val="0"/>
              <w:marTop w:val="0"/>
              <w:marBottom w:val="0"/>
              <w:divBdr>
                <w:top w:val="none" w:sz="0" w:space="0" w:color="auto"/>
                <w:left w:val="none" w:sz="0" w:space="0" w:color="auto"/>
                <w:bottom w:val="none" w:sz="0" w:space="0" w:color="auto"/>
                <w:right w:val="none" w:sz="0" w:space="0" w:color="auto"/>
              </w:divBdr>
            </w:div>
          </w:divsChild>
        </w:div>
        <w:div w:id="1493835469">
          <w:marLeft w:val="0"/>
          <w:marRight w:val="0"/>
          <w:marTop w:val="0"/>
          <w:marBottom w:val="120"/>
          <w:divBdr>
            <w:top w:val="none" w:sz="0" w:space="0" w:color="auto"/>
            <w:left w:val="none" w:sz="0" w:space="0" w:color="auto"/>
            <w:bottom w:val="none" w:sz="0" w:space="0" w:color="auto"/>
            <w:right w:val="none" w:sz="0" w:space="0" w:color="auto"/>
          </w:divBdr>
          <w:divsChild>
            <w:div w:id="995887165">
              <w:marLeft w:val="0"/>
              <w:marRight w:val="0"/>
              <w:marTop w:val="0"/>
              <w:marBottom w:val="0"/>
              <w:divBdr>
                <w:top w:val="none" w:sz="0" w:space="0" w:color="auto"/>
                <w:left w:val="none" w:sz="0" w:space="0" w:color="auto"/>
                <w:bottom w:val="none" w:sz="0" w:space="0" w:color="auto"/>
                <w:right w:val="none" w:sz="0" w:space="0" w:color="auto"/>
              </w:divBdr>
            </w:div>
            <w:div w:id="517282166">
              <w:marLeft w:val="0"/>
              <w:marRight w:val="0"/>
              <w:marTop w:val="0"/>
              <w:marBottom w:val="0"/>
              <w:divBdr>
                <w:top w:val="none" w:sz="0" w:space="0" w:color="auto"/>
                <w:left w:val="none" w:sz="0" w:space="0" w:color="auto"/>
                <w:bottom w:val="none" w:sz="0" w:space="0" w:color="auto"/>
                <w:right w:val="none" w:sz="0" w:space="0" w:color="auto"/>
              </w:divBdr>
            </w:div>
          </w:divsChild>
        </w:div>
        <w:div w:id="878786756">
          <w:marLeft w:val="1080"/>
          <w:marRight w:val="0"/>
          <w:marTop w:val="0"/>
          <w:marBottom w:val="120"/>
          <w:divBdr>
            <w:top w:val="none" w:sz="0" w:space="0" w:color="auto"/>
            <w:left w:val="none" w:sz="0" w:space="0" w:color="auto"/>
            <w:bottom w:val="none" w:sz="0" w:space="0" w:color="auto"/>
            <w:right w:val="none" w:sz="0" w:space="0" w:color="auto"/>
          </w:divBdr>
        </w:div>
        <w:div w:id="494346569">
          <w:marLeft w:val="1080"/>
          <w:marRight w:val="330"/>
          <w:marTop w:val="0"/>
          <w:marBottom w:val="150"/>
          <w:divBdr>
            <w:top w:val="none" w:sz="0" w:space="0" w:color="auto"/>
            <w:left w:val="single" w:sz="6" w:space="6" w:color="838383"/>
            <w:bottom w:val="none" w:sz="0" w:space="0" w:color="auto"/>
            <w:right w:val="none" w:sz="0" w:space="0" w:color="auto"/>
          </w:divBdr>
          <w:divsChild>
            <w:div w:id="1423526651">
              <w:marLeft w:val="0"/>
              <w:marRight w:val="0"/>
              <w:marTop w:val="0"/>
              <w:marBottom w:val="0"/>
              <w:divBdr>
                <w:top w:val="none" w:sz="0" w:space="0" w:color="auto"/>
                <w:left w:val="none" w:sz="0" w:space="0" w:color="auto"/>
                <w:bottom w:val="none" w:sz="0" w:space="0" w:color="auto"/>
                <w:right w:val="none" w:sz="0" w:space="0" w:color="auto"/>
              </w:divBdr>
            </w:div>
            <w:div w:id="467748182">
              <w:marLeft w:val="0"/>
              <w:marRight w:val="0"/>
              <w:marTop w:val="0"/>
              <w:marBottom w:val="0"/>
              <w:divBdr>
                <w:top w:val="none" w:sz="0" w:space="0" w:color="auto"/>
                <w:left w:val="none" w:sz="0" w:space="0" w:color="auto"/>
                <w:bottom w:val="none" w:sz="0" w:space="0" w:color="auto"/>
                <w:right w:val="none" w:sz="0" w:space="0" w:color="auto"/>
              </w:divBdr>
            </w:div>
          </w:divsChild>
        </w:div>
        <w:div w:id="1569338594">
          <w:marLeft w:val="0"/>
          <w:marRight w:val="0"/>
          <w:marTop w:val="0"/>
          <w:marBottom w:val="120"/>
          <w:divBdr>
            <w:top w:val="none" w:sz="0" w:space="0" w:color="auto"/>
            <w:left w:val="none" w:sz="0" w:space="0" w:color="auto"/>
            <w:bottom w:val="none" w:sz="0" w:space="0" w:color="auto"/>
            <w:right w:val="none" w:sz="0" w:space="0" w:color="auto"/>
          </w:divBdr>
          <w:divsChild>
            <w:div w:id="2067295864">
              <w:marLeft w:val="0"/>
              <w:marRight w:val="0"/>
              <w:marTop w:val="0"/>
              <w:marBottom w:val="0"/>
              <w:divBdr>
                <w:top w:val="none" w:sz="0" w:space="0" w:color="auto"/>
                <w:left w:val="none" w:sz="0" w:space="0" w:color="auto"/>
                <w:bottom w:val="none" w:sz="0" w:space="0" w:color="auto"/>
                <w:right w:val="none" w:sz="0" w:space="0" w:color="auto"/>
              </w:divBdr>
            </w:div>
            <w:div w:id="651063438">
              <w:marLeft w:val="0"/>
              <w:marRight w:val="0"/>
              <w:marTop w:val="0"/>
              <w:marBottom w:val="0"/>
              <w:divBdr>
                <w:top w:val="none" w:sz="0" w:space="0" w:color="auto"/>
                <w:left w:val="none" w:sz="0" w:space="0" w:color="auto"/>
                <w:bottom w:val="none" w:sz="0" w:space="0" w:color="auto"/>
                <w:right w:val="none" w:sz="0" w:space="0" w:color="auto"/>
              </w:divBdr>
            </w:div>
            <w:div w:id="822887434">
              <w:marLeft w:val="0"/>
              <w:marRight w:val="0"/>
              <w:marTop w:val="0"/>
              <w:marBottom w:val="0"/>
              <w:divBdr>
                <w:top w:val="none" w:sz="0" w:space="0" w:color="auto"/>
                <w:left w:val="none" w:sz="0" w:space="0" w:color="auto"/>
                <w:bottom w:val="none" w:sz="0" w:space="0" w:color="auto"/>
                <w:right w:val="none" w:sz="0" w:space="0" w:color="auto"/>
              </w:divBdr>
            </w:div>
            <w:div w:id="1424112524">
              <w:marLeft w:val="0"/>
              <w:marRight w:val="0"/>
              <w:marTop w:val="0"/>
              <w:marBottom w:val="0"/>
              <w:divBdr>
                <w:top w:val="none" w:sz="0" w:space="0" w:color="auto"/>
                <w:left w:val="none" w:sz="0" w:space="0" w:color="auto"/>
                <w:bottom w:val="none" w:sz="0" w:space="0" w:color="auto"/>
                <w:right w:val="none" w:sz="0" w:space="0" w:color="auto"/>
              </w:divBdr>
            </w:div>
            <w:div w:id="260067880">
              <w:marLeft w:val="0"/>
              <w:marRight w:val="0"/>
              <w:marTop w:val="0"/>
              <w:marBottom w:val="0"/>
              <w:divBdr>
                <w:top w:val="none" w:sz="0" w:space="0" w:color="auto"/>
                <w:left w:val="none" w:sz="0" w:space="0" w:color="auto"/>
                <w:bottom w:val="none" w:sz="0" w:space="0" w:color="auto"/>
                <w:right w:val="none" w:sz="0" w:space="0" w:color="auto"/>
              </w:divBdr>
            </w:div>
          </w:divsChild>
        </w:div>
        <w:div w:id="1750347035">
          <w:marLeft w:val="1080"/>
          <w:marRight w:val="0"/>
          <w:marTop w:val="0"/>
          <w:marBottom w:val="120"/>
          <w:divBdr>
            <w:top w:val="none" w:sz="0" w:space="0" w:color="auto"/>
            <w:left w:val="none" w:sz="0" w:space="0" w:color="auto"/>
            <w:bottom w:val="none" w:sz="0" w:space="0" w:color="auto"/>
            <w:right w:val="none" w:sz="0" w:space="0" w:color="auto"/>
          </w:divBdr>
        </w:div>
        <w:div w:id="1622881309">
          <w:marLeft w:val="1080"/>
          <w:marRight w:val="330"/>
          <w:marTop w:val="0"/>
          <w:marBottom w:val="150"/>
          <w:divBdr>
            <w:top w:val="none" w:sz="0" w:space="0" w:color="auto"/>
            <w:left w:val="single" w:sz="6" w:space="6" w:color="838383"/>
            <w:bottom w:val="none" w:sz="0" w:space="0" w:color="auto"/>
            <w:right w:val="none" w:sz="0" w:space="0" w:color="auto"/>
          </w:divBdr>
          <w:divsChild>
            <w:div w:id="59718011">
              <w:marLeft w:val="0"/>
              <w:marRight w:val="0"/>
              <w:marTop w:val="0"/>
              <w:marBottom w:val="0"/>
              <w:divBdr>
                <w:top w:val="none" w:sz="0" w:space="0" w:color="auto"/>
                <w:left w:val="none" w:sz="0" w:space="0" w:color="auto"/>
                <w:bottom w:val="none" w:sz="0" w:space="0" w:color="auto"/>
                <w:right w:val="none" w:sz="0" w:space="0" w:color="auto"/>
              </w:divBdr>
            </w:div>
            <w:div w:id="778329575">
              <w:marLeft w:val="0"/>
              <w:marRight w:val="0"/>
              <w:marTop w:val="0"/>
              <w:marBottom w:val="0"/>
              <w:divBdr>
                <w:top w:val="none" w:sz="0" w:space="0" w:color="auto"/>
                <w:left w:val="none" w:sz="0" w:space="0" w:color="auto"/>
                <w:bottom w:val="none" w:sz="0" w:space="0" w:color="auto"/>
                <w:right w:val="none" w:sz="0" w:space="0" w:color="auto"/>
              </w:divBdr>
            </w:div>
            <w:div w:id="2057465030">
              <w:marLeft w:val="0"/>
              <w:marRight w:val="0"/>
              <w:marTop w:val="0"/>
              <w:marBottom w:val="0"/>
              <w:divBdr>
                <w:top w:val="none" w:sz="0" w:space="0" w:color="auto"/>
                <w:left w:val="none" w:sz="0" w:space="0" w:color="auto"/>
                <w:bottom w:val="none" w:sz="0" w:space="0" w:color="auto"/>
                <w:right w:val="none" w:sz="0" w:space="0" w:color="auto"/>
              </w:divBdr>
            </w:div>
            <w:div w:id="435028828">
              <w:marLeft w:val="0"/>
              <w:marRight w:val="0"/>
              <w:marTop w:val="0"/>
              <w:marBottom w:val="0"/>
              <w:divBdr>
                <w:top w:val="none" w:sz="0" w:space="0" w:color="auto"/>
                <w:left w:val="none" w:sz="0" w:space="0" w:color="auto"/>
                <w:bottom w:val="none" w:sz="0" w:space="0" w:color="auto"/>
                <w:right w:val="none" w:sz="0" w:space="0" w:color="auto"/>
              </w:divBdr>
            </w:div>
          </w:divsChild>
        </w:div>
        <w:div w:id="205723212">
          <w:marLeft w:val="0"/>
          <w:marRight w:val="0"/>
          <w:marTop w:val="0"/>
          <w:marBottom w:val="120"/>
          <w:divBdr>
            <w:top w:val="none" w:sz="0" w:space="0" w:color="auto"/>
            <w:left w:val="none" w:sz="0" w:space="0" w:color="auto"/>
            <w:bottom w:val="none" w:sz="0" w:space="0" w:color="auto"/>
            <w:right w:val="none" w:sz="0" w:space="0" w:color="auto"/>
          </w:divBdr>
          <w:divsChild>
            <w:div w:id="1695574433">
              <w:marLeft w:val="0"/>
              <w:marRight w:val="0"/>
              <w:marTop w:val="0"/>
              <w:marBottom w:val="0"/>
              <w:divBdr>
                <w:top w:val="none" w:sz="0" w:space="0" w:color="auto"/>
                <w:left w:val="none" w:sz="0" w:space="0" w:color="auto"/>
                <w:bottom w:val="none" w:sz="0" w:space="0" w:color="auto"/>
                <w:right w:val="none" w:sz="0" w:space="0" w:color="auto"/>
              </w:divBdr>
            </w:div>
            <w:div w:id="1648626482">
              <w:marLeft w:val="0"/>
              <w:marRight w:val="0"/>
              <w:marTop w:val="0"/>
              <w:marBottom w:val="0"/>
              <w:divBdr>
                <w:top w:val="none" w:sz="0" w:space="0" w:color="auto"/>
                <w:left w:val="none" w:sz="0" w:space="0" w:color="auto"/>
                <w:bottom w:val="none" w:sz="0" w:space="0" w:color="auto"/>
                <w:right w:val="none" w:sz="0" w:space="0" w:color="auto"/>
              </w:divBdr>
            </w:div>
            <w:div w:id="28800557">
              <w:marLeft w:val="0"/>
              <w:marRight w:val="0"/>
              <w:marTop w:val="0"/>
              <w:marBottom w:val="0"/>
              <w:divBdr>
                <w:top w:val="none" w:sz="0" w:space="0" w:color="auto"/>
                <w:left w:val="none" w:sz="0" w:space="0" w:color="auto"/>
                <w:bottom w:val="none" w:sz="0" w:space="0" w:color="auto"/>
                <w:right w:val="none" w:sz="0" w:space="0" w:color="auto"/>
              </w:divBdr>
            </w:div>
            <w:div w:id="1365060745">
              <w:marLeft w:val="0"/>
              <w:marRight w:val="0"/>
              <w:marTop w:val="0"/>
              <w:marBottom w:val="0"/>
              <w:divBdr>
                <w:top w:val="none" w:sz="0" w:space="0" w:color="auto"/>
                <w:left w:val="none" w:sz="0" w:space="0" w:color="auto"/>
                <w:bottom w:val="none" w:sz="0" w:space="0" w:color="auto"/>
                <w:right w:val="none" w:sz="0" w:space="0" w:color="auto"/>
              </w:divBdr>
            </w:div>
          </w:divsChild>
        </w:div>
        <w:div w:id="2092041958">
          <w:marLeft w:val="1080"/>
          <w:marRight w:val="0"/>
          <w:marTop w:val="0"/>
          <w:marBottom w:val="120"/>
          <w:divBdr>
            <w:top w:val="none" w:sz="0" w:space="0" w:color="auto"/>
            <w:left w:val="none" w:sz="0" w:space="0" w:color="auto"/>
            <w:bottom w:val="none" w:sz="0" w:space="0" w:color="auto"/>
            <w:right w:val="none" w:sz="0" w:space="0" w:color="auto"/>
          </w:divBdr>
        </w:div>
        <w:div w:id="1958680410">
          <w:marLeft w:val="1080"/>
          <w:marRight w:val="330"/>
          <w:marTop w:val="0"/>
          <w:marBottom w:val="150"/>
          <w:divBdr>
            <w:top w:val="none" w:sz="0" w:space="0" w:color="auto"/>
            <w:left w:val="single" w:sz="6" w:space="6" w:color="838383"/>
            <w:bottom w:val="none" w:sz="0" w:space="0" w:color="auto"/>
            <w:right w:val="none" w:sz="0" w:space="0" w:color="auto"/>
          </w:divBdr>
          <w:divsChild>
            <w:div w:id="859389923">
              <w:marLeft w:val="0"/>
              <w:marRight w:val="0"/>
              <w:marTop w:val="0"/>
              <w:marBottom w:val="0"/>
              <w:divBdr>
                <w:top w:val="none" w:sz="0" w:space="0" w:color="auto"/>
                <w:left w:val="none" w:sz="0" w:space="0" w:color="auto"/>
                <w:bottom w:val="none" w:sz="0" w:space="0" w:color="auto"/>
                <w:right w:val="none" w:sz="0" w:space="0" w:color="auto"/>
              </w:divBdr>
            </w:div>
            <w:div w:id="1875729277">
              <w:marLeft w:val="0"/>
              <w:marRight w:val="0"/>
              <w:marTop w:val="0"/>
              <w:marBottom w:val="0"/>
              <w:divBdr>
                <w:top w:val="none" w:sz="0" w:space="0" w:color="auto"/>
                <w:left w:val="none" w:sz="0" w:space="0" w:color="auto"/>
                <w:bottom w:val="none" w:sz="0" w:space="0" w:color="auto"/>
                <w:right w:val="none" w:sz="0" w:space="0" w:color="auto"/>
              </w:divBdr>
            </w:div>
            <w:div w:id="1524246035">
              <w:marLeft w:val="0"/>
              <w:marRight w:val="0"/>
              <w:marTop w:val="0"/>
              <w:marBottom w:val="0"/>
              <w:divBdr>
                <w:top w:val="none" w:sz="0" w:space="0" w:color="auto"/>
                <w:left w:val="none" w:sz="0" w:space="0" w:color="auto"/>
                <w:bottom w:val="none" w:sz="0" w:space="0" w:color="auto"/>
                <w:right w:val="none" w:sz="0" w:space="0" w:color="auto"/>
              </w:divBdr>
            </w:div>
            <w:div w:id="690958472">
              <w:marLeft w:val="0"/>
              <w:marRight w:val="0"/>
              <w:marTop w:val="0"/>
              <w:marBottom w:val="0"/>
              <w:divBdr>
                <w:top w:val="none" w:sz="0" w:space="0" w:color="auto"/>
                <w:left w:val="none" w:sz="0" w:space="0" w:color="auto"/>
                <w:bottom w:val="none" w:sz="0" w:space="0" w:color="auto"/>
                <w:right w:val="none" w:sz="0" w:space="0" w:color="auto"/>
              </w:divBdr>
            </w:div>
          </w:divsChild>
        </w:div>
        <w:div w:id="798111320">
          <w:marLeft w:val="0"/>
          <w:marRight w:val="0"/>
          <w:marTop w:val="0"/>
          <w:marBottom w:val="120"/>
          <w:divBdr>
            <w:top w:val="none" w:sz="0" w:space="0" w:color="auto"/>
            <w:left w:val="none" w:sz="0" w:space="0" w:color="auto"/>
            <w:bottom w:val="none" w:sz="0" w:space="0" w:color="auto"/>
            <w:right w:val="none" w:sz="0" w:space="0" w:color="auto"/>
          </w:divBdr>
          <w:divsChild>
            <w:div w:id="1918779827">
              <w:marLeft w:val="0"/>
              <w:marRight w:val="0"/>
              <w:marTop w:val="0"/>
              <w:marBottom w:val="0"/>
              <w:divBdr>
                <w:top w:val="none" w:sz="0" w:space="0" w:color="auto"/>
                <w:left w:val="none" w:sz="0" w:space="0" w:color="auto"/>
                <w:bottom w:val="none" w:sz="0" w:space="0" w:color="auto"/>
                <w:right w:val="none" w:sz="0" w:space="0" w:color="auto"/>
              </w:divBdr>
            </w:div>
            <w:div w:id="380398415">
              <w:marLeft w:val="0"/>
              <w:marRight w:val="0"/>
              <w:marTop w:val="0"/>
              <w:marBottom w:val="0"/>
              <w:divBdr>
                <w:top w:val="none" w:sz="0" w:space="0" w:color="auto"/>
                <w:left w:val="none" w:sz="0" w:space="0" w:color="auto"/>
                <w:bottom w:val="none" w:sz="0" w:space="0" w:color="auto"/>
                <w:right w:val="none" w:sz="0" w:space="0" w:color="auto"/>
              </w:divBdr>
            </w:div>
            <w:div w:id="1888252494">
              <w:marLeft w:val="0"/>
              <w:marRight w:val="0"/>
              <w:marTop w:val="0"/>
              <w:marBottom w:val="0"/>
              <w:divBdr>
                <w:top w:val="none" w:sz="0" w:space="0" w:color="auto"/>
                <w:left w:val="none" w:sz="0" w:space="0" w:color="auto"/>
                <w:bottom w:val="none" w:sz="0" w:space="0" w:color="auto"/>
                <w:right w:val="none" w:sz="0" w:space="0" w:color="auto"/>
              </w:divBdr>
            </w:div>
            <w:div w:id="1065492102">
              <w:marLeft w:val="0"/>
              <w:marRight w:val="0"/>
              <w:marTop w:val="0"/>
              <w:marBottom w:val="0"/>
              <w:divBdr>
                <w:top w:val="none" w:sz="0" w:space="0" w:color="auto"/>
                <w:left w:val="none" w:sz="0" w:space="0" w:color="auto"/>
                <w:bottom w:val="none" w:sz="0" w:space="0" w:color="auto"/>
                <w:right w:val="none" w:sz="0" w:space="0" w:color="auto"/>
              </w:divBdr>
            </w:div>
            <w:div w:id="450516396">
              <w:marLeft w:val="0"/>
              <w:marRight w:val="0"/>
              <w:marTop w:val="0"/>
              <w:marBottom w:val="0"/>
              <w:divBdr>
                <w:top w:val="none" w:sz="0" w:space="0" w:color="auto"/>
                <w:left w:val="none" w:sz="0" w:space="0" w:color="auto"/>
                <w:bottom w:val="none" w:sz="0" w:space="0" w:color="auto"/>
                <w:right w:val="none" w:sz="0" w:space="0" w:color="auto"/>
              </w:divBdr>
            </w:div>
            <w:div w:id="1041637983">
              <w:marLeft w:val="0"/>
              <w:marRight w:val="0"/>
              <w:marTop w:val="0"/>
              <w:marBottom w:val="0"/>
              <w:divBdr>
                <w:top w:val="none" w:sz="0" w:space="0" w:color="auto"/>
                <w:left w:val="none" w:sz="0" w:space="0" w:color="auto"/>
                <w:bottom w:val="none" w:sz="0" w:space="0" w:color="auto"/>
                <w:right w:val="none" w:sz="0" w:space="0" w:color="auto"/>
              </w:divBdr>
            </w:div>
            <w:div w:id="990600215">
              <w:marLeft w:val="0"/>
              <w:marRight w:val="0"/>
              <w:marTop w:val="0"/>
              <w:marBottom w:val="0"/>
              <w:divBdr>
                <w:top w:val="none" w:sz="0" w:space="0" w:color="auto"/>
                <w:left w:val="none" w:sz="0" w:space="0" w:color="auto"/>
                <w:bottom w:val="none" w:sz="0" w:space="0" w:color="auto"/>
                <w:right w:val="none" w:sz="0" w:space="0" w:color="auto"/>
              </w:divBdr>
            </w:div>
            <w:div w:id="221252176">
              <w:marLeft w:val="0"/>
              <w:marRight w:val="0"/>
              <w:marTop w:val="0"/>
              <w:marBottom w:val="0"/>
              <w:divBdr>
                <w:top w:val="none" w:sz="0" w:space="0" w:color="auto"/>
                <w:left w:val="none" w:sz="0" w:space="0" w:color="auto"/>
                <w:bottom w:val="none" w:sz="0" w:space="0" w:color="auto"/>
                <w:right w:val="none" w:sz="0" w:space="0" w:color="auto"/>
              </w:divBdr>
            </w:div>
            <w:div w:id="705058237">
              <w:marLeft w:val="0"/>
              <w:marRight w:val="0"/>
              <w:marTop w:val="0"/>
              <w:marBottom w:val="0"/>
              <w:divBdr>
                <w:top w:val="none" w:sz="0" w:space="0" w:color="auto"/>
                <w:left w:val="none" w:sz="0" w:space="0" w:color="auto"/>
                <w:bottom w:val="none" w:sz="0" w:space="0" w:color="auto"/>
                <w:right w:val="none" w:sz="0" w:space="0" w:color="auto"/>
              </w:divBdr>
            </w:div>
            <w:div w:id="1661500394">
              <w:marLeft w:val="0"/>
              <w:marRight w:val="0"/>
              <w:marTop w:val="0"/>
              <w:marBottom w:val="0"/>
              <w:divBdr>
                <w:top w:val="none" w:sz="0" w:space="0" w:color="auto"/>
                <w:left w:val="none" w:sz="0" w:space="0" w:color="auto"/>
                <w:bottom w:val="none" w:sz="0" w:space="0" w:color="auto"/>
                <w:right w:val="none" w:sz="0" w:space="0" w:color="auto"/>
              </w:divBdr>
            </w:div>
            <w:div w:id="1937983021">
              <w:marLeft w:val="0"/>
              <w:marRight w:val="0"/>
              <w:marTop w:val="0"/>
              <w:marBottom w:val="0"/>
              <w:divBdr>
                <w:top w:val="none" w:sz="0" w:space="0" w:color="auto"/>
                <w:left w:val="none" w:sz="0" w:space="0" w:color="auto"/>
                <w:bottom w:val="none" w:sz="0" w:space="0" w:color="auto"/>
                <w:right w:val="none" w:sz="0" w:space="0" w:color="auto"/>
              </w:divBdr>
            </w:div>
            <w:div w:id="1045760453">
              <w:marLeft w:val="0"/>
              <w:marRight w:val="0"/>
              <w:marTop w:val="0"/>
              <w:marBottom w:val="0"/>
              <w:divBdr>
                <w:top w:val="none" w:sz="0" w:space="0" w:color="auto"/>
                <w:left w:val="none" w:sz="0" w:space="0" w:color="auto"/>
                <w:bottom w:val="none" w:sz="0" w:space="0" w:color="auto"/>
                <w:right w:val="none" w:sz="0" w:space="0" w:color="auto"/>
              </w:divBdr>
            </w:div>
            <w:div w:id="1174302406">
              <w:marLeft w:val="0"/>
              <w:marRight w:val="0"/>
              <w:marTop w:val="0"/>
              <w:marBottom w:val="0"/>
              <w:divBdr>
                <w:top w:val="none" w:sz="0" w:space="0" w:color="auto"/>
                <w:left w:val="none" w:sz="0" w:space="0" w:color="auto"/>
                <w:bottom w:val="none" w:sz="0" w:space="0" w:color="auto"/>
                <w:right w:val="none" w:sz="0" w:space="0" w:color="auto"/>
              </w:divBdr>
            </w:div>
            <w:div w:id="1184706491">
              <w:marLeft w:val="0"/>
              <w:marRight w:val="0"/>
              <w:marTop w:val="0"/>
              <w:marBottom w:val="0"/>
              <w:divBdr>
                <w:top w:val="none" w:sz="0" w:space="0" w:color="auto"/>
                <w:left w:val="none" w:sz="0" w:space="0" w:color="auto"/>
                <w:bottom w:val="none" w:sz="0" w:space="0" w:color="auto"/>
                <w:right w:val="none" w:sz="0" w:space="0" w:color="auto"/>
              </w:divBdr>
            </w:div>
          </w:divsChild>
        </w:div>
        <w:div w:id="1984850959">
          <w:marLeft w:val="1080"/>
          <w:marRight w:val="0"/>
          <w:marTop w:val="0"/>
          <w:marBottom w:val="120"/>
          <w:divBdr>
            <w:top w:val="none" w:sz="0" w:space="0" w:color="auto"/>
            <w:left w:val="none" w:sz="0" w:space="0" w:color="auto"/>
            <w:bottom w:val="none" w:sz="0" w:space="0" w:color="auto"/>
            <w:right w:val="none" w:sz="0" w:space="0" w:color="auto"/>
          </w:divBdr>
        </w:div>
        <w:div w:id="441340842">
          <w:marLeft w:val="1080"/>
          <w:marRight w:val="330"/>
          <w:marTop w:val="0"/>
          <w:marBottom w:val="150"/>
          <w:divBdr>
            <w:top w:val="none" w:sz="0" w:space="0" w:color="auto"/>
            <w:left w:val="single" w:sz="6" w:space="6" w:color="838383"/>
            <w:bottom w:val="none" w:sz="0" w:space="0" w:color="auto"/>
            <w:right w:val="none" w:sz="0" w:space="0" w:color="auto"/>
          </w:divBdr>
          <w:divsChild>
            <w:div w:id="620842038">
              <w:marLeft w:val="0"/>
              <w:marRight w:val="0"/>
              <w:marTop w:val="0"/>
              <w:marBottom w:val="0"/>
              <w:divBdr>
                <w:top w:val="none" w:sz="0" w:space="0" w:color="auto"/>
                <w:left w:val="none" w:sz="0" w:space="0" w:color="auto"/>
                <w:bottom w:val="none" w:sz="0" w:space="0" w:color="auto"/>
                <w:right w:val="none" w:sz="0" w:space="0" w:color="auto"/>
              </w:divBdr>
            </w:div>
            <w:div w:id="1533348060">
              <w:marLeft w:val="0"/>
              <w:marRight w:val="0"/>
              <w:marTop w:val="0"/>
              <w:marBottom w:val="0"/>
              <w:divBdr>
                <w:top w:val="none" w:sz="0" w:space="0" w:color="auto"/>
                <w:left w:val="none" w:sz="0" w:space="0" w:color="auto"/>
                <w:bottom w:val="none" w:sz="0" w:space="0" w:color="auto"/>
                <w:right w:val="none" w:sz="0" w:space="0" w:color="auto"/>
              </w:divBdr>
            </w:div>
            <w:div w:id="1574243593">
              <w:marLeft w:val="0"/>
              <w:marRight w:val="0"/>
              <w:marTop w:val="0"/>
              <w:marBottom w:val="0"/>
              <w:divBdr>
                <w:top w:val="none" w:sz="0" w:space="0" w:color="auto"/>
                <w:left w:val="none" w:sz="0" w:space="0" w:color="auto"/>
                <w:bottom w:val="none" w:sz="0" w:space="0" w:color="auto"/>
                <w:right w:val="none" w:sz="0" w:space="0" w:color="auto"/>
              </w:divBdr>
            </w:div>
            <w:div w:id="207692720">
              <w:marLeft w:val="0"/>
              <w:marRight w:val="0"/>
              <w:marTop w:val="0"/>
              <w:marBottom w:val="0"/>
              <w:divBdr>
                <w:top w:val="none" w:sz="0" w:space="0" w:color="auto"/>
                <w:left w:val="none" w:sz="0" w:space="0" w:color="auto"/>
                <w:bottom w:val="none" w:sz="0" w:space="0" w:color="auto"/>
                <w:right w:val="none" w:sz="0" w:space="0" w:color="auto"/>
              </w:divBdr>
            </w:div>
            <w:div w:id="493571156">
              <w:marLeft w:val="0"/>
              <w:marRight w:val="0"/>
              <w:marTop w:val="0"/>
              <w:marBottom w:val="0"/>
              <w:divBdr>
                <w:top w:val="none" w:sz="0" w:space="0" w:color="auto"/>
                <w:left w:val="none" w:sz="0" w:space="0" w:color="auto"/>
                <w:bottom w:val="none" w:sz="0" w:space="0" w:color="auto"/>
                <w:right w:val="none" w:sz="0" w:space="0" w:color="auto"/>
              </w:divBdr>
            </w:div>
            <w:div w:id="1408265221">
              <w:marLeft w:val="0"/>
              <w:marRight w:val="0"/>
              <w:marTop w:val="0"/>
              <w:marBottom w:val="0"/>
              <w:divBdr>
                <w:top w:val="none" w:sz="0" w:space="0" w:color="auto"/>
                <w:left w:val="none" w:sz="0" w:space="0" w:color="auto"/>
                <w:bottom w:val="none" w:sz="0" w:space="0" w:color="auto"/>
                <w:right w:val="none" w:sz="0" w:space="0" w:color="auto"/>
              </w:divBdr>
            </w:div>
            <w:div w:id="290211207">
              <w:marLeft w:val="0"/>
              <w:marRight w:val="0"/>
              <w:marTop w:val="0"/>
              <w:marBottom w:val="0"/>
              <w:divBdr>
                <w:top w:val="none" w:sz="0" w:space="0" w:color="auto"/>
                <w:left w:val="none" w:sz="0" w:space="0" w:color="auto"/>
                <w:bottom w:val="none" w:sz="0" w:space="0" w:color="auto"/>
                <w:right w:val="none" w:sz="0" w:space="0" w:color="auto"/>
              </w:divBdr>
            </w:div>
            <w:div w:id="1789663656">
              <w:marLeft w:val="0"/>
              <w:marRight w:val="0"/>
              <w:marTop w:val="0"/>
              <w:marBottom w:val="0"/>
              <w:divBdr>
                <w:top w:val="none" w:sz="0" w:space="0" w:color="auto"/>
                <w:left w:val="none" w:sz="0" w:space="0" w:color="auto"/>
                <w:bottom w:val="none" w:sz="0" w:space="0" w:color="auto"/>
                <w:right w:val="none" w:sz="0" w:space="0" w:color="auto"/>
              </w:divBdr>
            </w:div>
            <w:div w:id="1105467748">
              <w:marLeft w:val="0"/>
              <w:marRight w:val="0"/>
              <w:marTop w:val="0"/>
              <w:marBottom w:val="0"/>
              <w:divBdr>
                <w:top w:val="none" w:sz="0" w:space="0" w:color="auto"/>
                <w:left w:val="none" w:sz="0" w:space="0" w:color="auto"/>
                <w:bottom w:val="none" w:sz="0" w:space="0" w:color="auto"/>
                <w:right w:val="none" w:sz="0" w:space="0" w:color="auto"/>
              </w:divBdr>
            </w:div>
            <w:div w:id="544220596">
              <w:marLeft w:val="0"/>
              <w:marRight w:val="0"/>
              <w:marTop w:val="0"/>
              <w:marBottom w:val="0"/>
              <w:divBdr>
                <w:top w:val="none" w:sz="0" w:space="0" w:color="auto"/>
                <w:left w:val="none" w:sz="0" w:space="0" w:color="auto"/>
                <w:bottom w:val="none" w:sz="0" w:space="0" w:color="auto"/>
                <w:right w:val="none" w:sz="0" w:space="0" w:color="auto"/>
              </w:divBdr>
            </w:div>
            <w:div w:id="141122060">
              <w:marLeft w:val="0"/>
              <w:marRight w:val="0"/>
              <w:marTop w:val="0"/>
              <w:marBottom w:val="0"/>
              <w:divBdr>
                <w:top w:val="none" w:sz="0" w:space="0" w:color="auto"/>
                <w:left w:val="none" w:sz="0" w:space="0" w:color="auto"/>
                <w:bottom w:val="none" w:sz="0" w:space="0" w:color="auto"/>
                <w:right w:val="none" w:sz="0" w:space="0" w:color="auto"/>
              </w:divBdr>
            </w:div>
          </w:divsChild>
        </w:div>
        <w:div w:id="1314018528">
          <w:marLeft w:val="0"/>
          <w:marRight w:val="0"/>
          <w:marTop w:val="75"/>
          <w:marBottom w:val="0"/>
          <w:divBdr>
            <w:top w:val="none" w:sz="0" w:space="0" w:color="auto"/>
            <w:left w:val="none" w:sz="0" w:space="0" w:color="auto"/>
            <w:bottom w:val="none" w:sz="0" w:space="0" w:color="auto"/>
            <w:right w:val="none" w:sz="0" w:space="0" w:color="auto"/>
          </w:divBdr>
        </w:div>
        <w:div w:id="1581985525">
          <w:marLeft w:val="0"/>
          <w:marRight w:val="0"/>
          <w:marTop w:val="0"/>
          <w:marBottom w:val="150"/>
          <w:divBdr>
            <w:top w:val="none" w:sz="0" w:space="0" w:color="auto"/>
            <w:left w:val="none" w:sz="0" w:space="0" w:color="auto"/>
            <w:bottom w:val="none" w:sz="0" w:space="0" w:color="auto"/>
            <w:right w:val="none" w:sz="0" w:space="0" w:color="auto"/>
          </w:divBdr>
          <w:divsChild>
            <w:div w:id="699629426">
              <w:marLeft w:val="0"/>
              <w:marRight w:val="0"/>
              <w:marTop w:val="0"/>
              <w:marBottom w:val="0"/>
              <w:divBdr>
                <w:top w:val="none" w:sz="0" w:space="0" w:color="auto"/>
                <w:left w:val="none" w:sz="0" w:space="0" w:color="auto"/>
                <w:bottom w:val="none" w:sz="0" w:space="0" w:color="auto"/>
                <w:right w:val="none" w:sz="0" w:space="0" w:color="auto"/>
              </w:divBdr>
            </w:div>
            <w:div w:id="1661343546">
              <w:marLeft w:val="0"/>
              <w:marRight w:val="0"/>
              <w:marTop w:val="0"/>
              <w:marBottom w:val="0"/>
              <w:divBdr>
                <w:top w:val="none" w:sz="0" w:space="0" w:color="auto"/>
                <w:left w:val="none" w:sz="0" w:space="0" w:color="auto"/>
                <w:bottom w:val="none" w:sz="0" w:space="0" w:color="auto"/>
                <w:right w:val="none" w:sz="0" w:space="0" w:color="auto"/>
              </w:divBdr>
            </w:div>
            <w:div w:id="626736947">
              <w:marLeft w:val="0"/>
              <w:marRight w:val="0"/>
              <w:marTop w:val="0"/>
              <w:marBottom w:val="0"/>
              <w:divBdr>
                <w:top w:val="none" w:sz="0" w:space="0" w:color="auto"/>
                <w:left w:val="none" w:sz="0" w:space="0" w:color="auto"/>
                <w:bottom w:val="none" w:sz="0" w:space="0" w:color="auto"/>
                <w:right w:val="none" w:sz="0" w:space="0" w:color="auto"/>
              </w:divBdr>
            </w:div>
            <w:div w:id="685525303">
              <w:marLeft w:val="0"/>
              <w:marRight w:val="0"/>
              <w:marTop w:val="0"/>
              <w:marBottom w:val="0"/>
              <w:divBdr>
                <w:top w:val="none" w:sz="0" w:space="0" w:color="auto"/>
                <w:left w:val="none" w:sz="0" w:space="0" w:color="auto"/>
                <w:bottom w:val="none" w:sz="0" w:space="0" w:color="auto"/>
                <w:right w:val="none" w:sz="0" w:space="0" w:color="auto"/>
              </w:divBdr>
            </w:div>
          </w:divsChild>
        </w:div>
        <w:div w:id="1900900815">
          <w:marLeft w:val="1080"/>
          <w:marRight w:val="0"/>
          <w:marTop w:val="0"/>
          <w:marBottom w:val="120"/>
          <w:divBdr>
            <w:top w:val="none" w:sz="0" w:space="0" w:color="auto"/>
            <w:left w:val="none" w:sz="0" w:space="0" w:color="auto"/>
            <w:bottom w:val="none" w:sz="0" w:space="0" w:color="auto"/>
            <w:right w:val="none" w:sz="0" w:space="0" w:color="auto"/>
          </w:divBdr>
        </w:div>
        <w:div w:id="1889342575">
          <w:marLeft w:val="1080"/>
          <w:marRight w:val="330"/>
          <w:marTop w:val="0"/>
          <w:marBottom w:val="150"/>
          <w:divBdr>
            <w:top w:val="none" w:sz="0" w:space="0" w:color="auto"/>
            <w:left w:val="single" w:sz="6" w:space="6" w:color="838383"/>
            <w:bottom w:val="none" w:sz="0" w:space="0" w:color="auto"/>
            <w:right w:val="none" w:sz="0" w:space="0" w:color="auto"/>
          </w:divBdr>
          <w:divsChild>
            <w:div w:id="785394982">
              <w:marLeft w:val="0"/>
              <w:marRight w:val="0"/>
              <w:marTop w:val="0"/>
              <w:marBottom w:val="0"/>
              <w:divBdr>
                <w:top w:val="none" w:sz="0" w:space="0" w:color="auto"/>
                <w:left w:val="none" w:sz="0" w:space="0" w:color="auto"/>
                <w:bottom w:val="none" w:sz="0" w:space="0" w:color="auto"/>
                <w:right w:val="none" w:sz="0" w:space="0" w:color="auto"/>
              </w:divBdr>
            </w:div>
            <w:div w:id="655301439">
              <w:marLeft w:val="0"/>
              <w:marRight w:val="0"/>
              <w:marTop w:val="0"/>
              <w:marBottom w:val="0"/>
              <w:divBdr>
                <w:top w:val="none" w:sz="0" w:space="0" w:color="auto"/>
                <w:left w:val="none" w:sz="0" w:space="0" w:color="auto"/>
                <w:bottom w:val="none" w:sz="0" w:space="0" w:color="auto"/>
                <w:right w:val="none" w:sz="0" w:space="0" w:color="auto"/>
              </w:divBdr>
            </w:div>
            <w:div w:id="1624070460">
              <w:marLeft w:val="0"/>
              <w:marRight w:val="0"/>
              <w:marTop w:val="0"/>
              <w:marBottom w:val="0"/>
              <w:divBdr>
                <w:top w:val="none" w:sz="0" w:space="0" w:color="auto"/>
                <w:left w:val="none" w:sz="0" w:space="0" w:color="auto"/>
                <w:bottom w:val="none" w:sz="0" w:space="0" w:color="auto"/>
                <w:right w:val="none" w:sz="0" w:space="0" w:color="auto"/>
              </w:divBdr>
            </w:div>
          </w:divsChild>
        </w:div>
        <w:div w:id="1686638335">
          <w:marLeft w:val="0"/>
          <w:marRight w:val="0"/>
          <w:marTop w:val="150"/>
          <w:marBottom w:val="0"/>
          <w:divBdr>
            <w:top w:val="none" w:sz="0" w:space="0" w:color="auto"/>
            <w:left w:val="none" w:sz="0" w:space="0" w:color="auto"/>
            <w:bottom w:val="none" w:sz="0" w:space="0" w:color="auto"/>
            <w:right w:val="none" w:sz="0" w:space="0" w:color="auto"/>
          </w:divBdr>
        </w:div>
        <w:div w:id="146436866">
          <w:marLeft w:val="0"/>
          <w:marRight w:val="0"/>
          <w:marTop w:val="0"/>
          <w:marBottom w:val="150"/>
          <w:divBdr>
            <w:top w:val="none" w:sz="0" w:space="0" w:color="auto"/>
            <w:left w:val="none" w:sz="0" w:space="0" w:color="auto"/>
            <w:bottom w:val="none" w:sz="0" w:space="0" w:color="auto"/>
            <w:right w:val="none" w:sz="0" w:space="0" w:color="auto"/>
          </w:divBdr>
          <w:divsChild>
            <w:div w:id="1609897055">
              <w:marLeft w:val="0"/>
              <w:marRight w:val="0"/>
              <w:marTop w:val="0"/>
              <w:marBottom w:val="0"/>
              <w:divBdr>
                <w:top w:val="none" w:sz="0" w:space="0" w:color="auto"/>
                <w:left w:val="none" w:sz="0" w:space="0" w:color="auto"/>
                <w:bottom w:val="none" w:sz="0" w:space="0" w:color="auto"/>
                <w:right w:val="none" w:sz="0" w:space="0" w:color="auto"/>
              </w:divBdr>
            </w:div>
          </w:divsChild>
        </w:div>
        <w:div w:id="1220093246">
          <w:marLeft w:val="0"/>
          <w:marRight w:val="0"/>
          <w:marTop w:val="0"/>
          <w:marBottom w:val="150"/>
          <w:divBdr>
            <w:top w:val="none" w:sz="0" w:space="0" w:color="auto"/>
            <w:left w:val="none" w:sz="0" w:space="0" w:color="auto"/>
            <w:bottom w:val="none" w:sz="0" w:space="0" w:color="auto"/>
            <w:right w:val="none" w:sz="0" w:space="0" w:color="auto"/>
          </w:divBdr>
          <w:divsChild>
            <w:div w:id="1026099012">
              <w:marLeft w:val="0"/>
              <w:marRight w:val="0"/>
              <w:marTop w:val="0"/>
              <w:marBottom w:val="0"/>
              <w:divBdr>
                <w:top w:val="none" w:sz="0" w:space="0" w:color="auto"/>
                <w:left w:val="none" w:sz="0" w:space="0" w:color="auto"/>
                <w:bottom w:val="none" w:sz="0" w:space="0" w:color="auto"/>
                <w:right w:val="none" w:sz="0" w:space="0" w:color="auto"/>
              </w:divBdr>
            </w:div>
          </w:divsChild>
        </w:div>
        <w:div w:id="1561282331">
          <w:marLeft w:val="1080"/>
          <w:marRight w:val="0"/>
          <w:marTop w:val="0"/>
          <w:marBottom w:val="120"/>
          <w:divBdr>
            <w:top w:val="none" w:sz="0" w:space="0" w:color="auto"/>
            <w:left w:val="none" w:sz="0" w:space="0" w:color="auto"/>
            <w:bottom w:val="none" w:sz="0" w:space="0" w:color="auto"/>
            <w:right w:val="none" w:sz="0" w:space="0" w:color="auto"/>
          </w:divBdr>
        </w:div>
        <w:div w:id="2042197910">
          <w:marLeft w:val="1080"/>
          <w:marRight w:val="330"/>
          <w:marTop w:val="0"/>
          <w:marBottom w:val="150"/>
          <w:divBdr>
            <w:top w:val="none" w:sz="0" w:space="0" w:color="auto"/>
            <w:left w:val="single" w:sz="6" w:space="6" w:color="838383"/>
            <w:bottom w:val="none" w:sz="0" w:space="0" w:color="auto"/>
            <w:right w:val="none" w:sz="0" w:space="0" w:color="auto"/>
          </w:divBdr>
          <w:divsChild>
            <w:div w:id="2060588483">
              <w:marLeft w:val="0"/>
              <w:marRight w:val="0"/>
              <w:marTop w:val="0"/>
              <w:marBottom w:val="0"/>
              <w:divBdr>
                <w:top w:val="none" w:sz="0" w:space="0" w:color="auto"/>
                <w:left w:val="none" w:sz="0" w:space="0" w:color="auto"/>
                <w:bottom w:val="none" w:sz="0" w:space="0" w:color="auto"/>
                <w:right w:val="none" w:sz="0" w:space="0" w:color="auto"/>
              </w:divBdr>
            </w:div>
          </w:divsChild>
        </w:div>
        <w:div w:id="1494298135">
          <w:marLeft w:val="0"/>
          <w:marRight w:val="0"/>
          <w:marTop w:val="150"/>
          <w:marBottom w:val="0"/>
          <w:divBdr>
            <w:top w:val="none" w:sz="0" w:space="0" w:color="auto"/>
            <w:left w:val="none" w:sz="0" w:space="0" w:color="auto"/>
            <w:bottom w:val="none" w:sz="0" w:space="0" w:color="auto"/>
            <w:right w:val="none" w:sz="0" w:space="0" w:color="auto"/>
          </w:divBdr>
        </w:div>
        <w:div w:id="978611327">
          <w:marLeft w:val="0"/>
          <w:marRight w:val="0"/>
          <w:marTop w:val="0"/>
          <w:marBottom w:val="150"/>
          <w:divBdr>
            <w:top w:val="none" w:sz="0" w:space="0" w:color="auto"/>
            <w:left w:val="none" w:sz="0" w:space="0" w:color="auto"/>
            <w:bottom w:val="none" w:sz="0" w:space="0" w:color="auto"/>
            <w:right w:val="none" w:sz="0" w:space="0" w:color="auto"/>
          </w:divBdr>
          <w:divsChild>
            <w:div w:id="968703549">
              <w:marLeft w:val="0"/>
              <w:marRight w:val="0"/>
              <w:marTop w:val="0"/>
              <w:marBottom w:val="0"/>
              <w:divBdr>
                <w:top w:val="none" w:sz="0" w:space="0" w:color="auto"/>
                <w:left w:val="none" w:sz="0" w:space="0" w:color="auto"/>
                <w:bottom w:val="none" w:sz="0" w:space="0" w:color="auto"/>
                <w:right w:val="none" w:sz="0" w:space="0" w:color="auto"/>
              </w:divBdr>
            </w:div>
            <w:div w:id="1056776245">
              <w:marLeft w:val="0"/>
              <w:marRight w:val="0"/>
              <w:marTop w:val="0"/>
              <w:marBottom w:val="0"/>
              <w:divBdr>
                <w:top w:val="none" w:sz="0" w:space="0" w:color="auto"/>
                <w:left w:val="none" w:sz="0" w:space="0" w:color="auto"/>
                <w:bottom w:val="none" w:sz="0" w:space="0" w:color="auto"/>
                <w:right w:val="none" w:sz="0" w:space="0" w:color="auto"/>
              </w:divBdr>
            </w:div>
            <w:div w:id="448931771">
              <w:marLeft w:val="0"/>
              <w:marRight w:val="0"/>
              <w:marTop w:val="0"/>
              <w:marBottom w:val="0"/>
              <w:divBdr>
                <w:top w:val="none" w:sz="0" w:space="0" w:color="auto"/>
                <w:left w:val="none" w:sz="0" w:space="0" w:color="auto"/>
                <w:bottom w:val="none" w:sz="0" w:space="0" w:color="auto"/>
                <w:right w:val="none" w:sz="0" w:space="0" w:color="auto"/>
              </w:divBdr>
            </w:div>
          </w:divsChild>
        </w:div>
        <w:div w:id="1915700876">
          <w:marLeft w:val="0"/>
          <w:marRight w:val="0"/>
          <w:marTop w:val="0"/>
          <w:marBottom w:val="120"/>
          <w:divBdr>
            <w:top w:val="none" w:sz="0" w:space="0" w:color="auto"/>
            <w:left w:val="none" w:sz="0" w:space="0" w:color="auto"/>
            <w:bottom w:val="none" w:sz="0" w:space="0" w:color="auto"/>
            <w:right w:val="none" w:sz="0" w:space="0" w:color="auto"/>
          </w:divBdr>
          <w:divsChild>
            <w:div w:id="1690374204">
              <w:marLeft w:val="0"/>
              <w:marRight w:val="0"/>
              <w:marTop w:val="0"/>
              <w:marBottom w:val="0"/>
              <w:divBdr>
                <w:top w:val="none" w:sz="0" w:space="0" w:color="auto"/>
                <w:left w:val="none" w:sz="0" w:space="0" w:color="auto"/>
                <w:bottom w:val="none" w:sz="0" w:space="0" w:color="auto"/>
                <w:right w:val="none" w:sz="0" w:space="0" w:color="auto"/>
              </w:divBdr>
            </w:div>
            <w:div w:id="1313365785">
              <w:marLeft w:val="0"/>
              <w:marRight w:val="0"/>
              <w:marTop w:val="0"/>
              <w:marBottom w:val="0"/>
              <w:divBdr>
                <w:top w:val="none" w:sz="0" w:space="0" w:color="auto"/>
                <w:left w:val="none" w:sz="0" w:space="0" w:color="auto"/>
                <w:bottom w:val="none" w:sz="0" w:space="0" w:color="auto"/>
                <w:right w:val="none" w:sz="0" w:space="0" w:color="auto"/>
              </w:divBdr>
            </w:div>
          </w:divsChild>
        </w:div>
        <w:div w:id="10880915">
          <w:marLeft w:val="1080"/>
          <w:marRight w:val="0"/>
          <w:marTop w:val="0"/>
          <w:marBottom w:val="120"/>
          <w:divBdr>
            <w:top w:val="none" w:sz="0" w:space="0" w:color="auto"/>
            <w:left w:val="none" w:sz="0" w:space="0" w:color="auto"/>
            <w:bottom w:val="none" w:sz="0" w:space="0" w:color="auto"/>
            <w:right w:val="none" w:sz="0" w:space="0" w:color="auto"/>
          </w:divBdr>
        </w:div>
        <w:div w:id="819883643">
          <w:marLeft w:val="1080"/>
          <w:marRight w:val="330"/>
          <w:marTop w:val="0"/>
          <w:marBottom w:val="150"/>
          <w:divBdr>
            <w:top w:val="none" w:sz="0" w:space="0" w:color="auto"/>
            <w:left w:val="single" w:sz="6" w:space="6" w:color="838383"/>
            <w:bottom w:val="none" w:sz="0" w:space="0" w:color="auto"/>
            <w:right w:val="none" w:sz="0" w:space="0" w:color="auto"/>
          </w:divBdr>
          <w:divsChild>
            <w:div w:id="292294081">
              <w:marLeft w:val="0"/>
              <w:marRight w:val="0"/>
              <w:marTop w:val="0"/>
              <w:marBottom w:val="0"/>
              <w:divBdr>
                <w:top w:val="none" w:sz="0" w:space="0" w:color="auto"/>
                <w:left w:val="none" w:sz="0" w:space="0" w:color="auto"/>
                <w:bottom w:val="none" w:sz="0" w:space="0" w:color="auto"/>
                <w:right w:val="none" w:sz="0" w:space="0" w:color="auto"/>
              </w:divBdr>
            </w:div>
          </w:divsChild>
        </w:div>
        <w:div w:id="38165780">
          <w:marLeft w:val="0"/>
          <w:marRight w:val="0"/>
          <w:marTop w:val="0"/>
          <w:marBottom w:val="120"/>
          <w:divBdr>
            <w:top w:val="none" w:sz="0" w:space="0" w:color="auto"/>
            <w:left w:val="none" w:sz="0" w:space="0" w:color="auto"/>
            <w:bottom w:val="none" w:sz="0" w:space="0" w:color="auto"/>
            <w:right w:val="none" w:sz="0" w:space="0" w:color="auto"/>
          </w:divBdr>
          <w:divsChild>
            <w:div w:id="496917138">
              <w:marLeft w:val="0"/>
              <w:marRight w:val="0"/>
              <w:marTop w:val="0"/>
              <w:marBottom w:val="0"/>
              <w:divBdr>
                <w:top w:val="none" w:sz="0" w:space="0" w:color="auto"/>
                <w:left w:val="none" w:sz="0" w:space="0" w:color="auto"/>
                <w:bottom w:val="none" w:sz="0" w:space="0" w:color="auto"/>
                <w:right w:val="none" w:sz="0" w:space="0" w:color="auto"/>
              </w:divBdr>
            </w:div>
            <w:div w:id="1111705085">
              <w:marLeft w:val="0"/>
              <w:marRight w:val="0"/>
              <w:marTop w:val="0"/>
              <w:marBottom w:val="0"/>
              <w:divBdr>
                <w:top w:val="none" w:sz="0" w:space="0" w:color="auto"/>
                <w:left w:val="none" w:sz="0" w:space="0" w:color="auto"/>
                <w:bottom w:val="none" w:sz="0" w:space="0" w:color="auto"/>
                <w:right w:val="none" w:sz="0" w:space="0" w:color="auto"/>
              </w:divBdr>
            </w:div>
          </w:divsChild>
        </w:div>
        <w:div w:id="528222431">
          <w:marLeft w:val="0"/>
          <w:marRight w:val="0"/>
          <w:marTop w:val="0"/>
          <w:marBottom w:val="120"/>
          <w:divBdr>
            <w:top w:val="none" w:sz="0" w:space="0" w:color="auto"/>
            <w:left w:val="none" w:sz="0" w:space="0" w:color="auto"/>
            <w:bottom w:val="none" w:sz="0" w:space="0" w:color="auto"/>
            <w:right w:val="none" w:sz="0" w:space="0" w:color="auto"/>
          </w:divBdr>
          <w:divsChild>
            <w:div w:id="1987321441">
              <w:marLeft w:val="0"/>
              <w:marRight w:val="0"/>
              <w:marTop w:val="0"/>
              <w:marBottom w:val="0"/>
              <w:divBdr>
                <w:top w:val="none" w:sz="0" w:space="0" w:color="auto"/>
                <w:left w:val="none" w:sz="0" w:space="0" w:color="auto"/>
                <w:bottom w:val="none" w:sz="0" w:space="0" w:color="auto"/>
                <w:right w:val="none" w:sz="0" w:space="0" w:color="auto"/>
              </w:divBdr>
            </w:div>
            <w:div w:id="30308471">
              <w:marLeft w:val="0"/>
              <w:marRight w:val="0"/>
              <w:marTop w:val="0"/>
              <w:marBottom w:val="0"/>
              <w:divBdr>
                <w:top w:val="none" w:sz="0" w:space="0" w:color="auto"/>
                <w:left w:val="none" w:sz="0" w:space="0" w:color="auto"/>
                <w:bottom w:val="none" w:sz="0" w:space="0" w:color="auto"/>
                <w:right w:val="none" w:sz="0" w:space="0" w:color="auto"/>
              </w:divBdr>
            </w:div>
            <w:div w:id="437524253">
              <w:marLeft w:val="0"/>
              <w:marRight w:val="0"/>
              <w:marTop w:val="0"/>
              <w:marBottom w:val="0"/>
              <w:divBdr>
                <w:top w:val="single" w:sz="8" w:space="2" w:color="000000"/>
                <w:left w:val="none" w:sz="0" w:space="0" w:color="auto"/>
                <w:bottom w:val="none" w:sz="0" w:space="0" w:color="auto"/>
                <w:right w:val="none" w:sz="0" w:space="0" w:color="auto"/>
              </w:divBdr>
            </w:div>
          </w:divsChild>
        </w:div>
        <w:div w:id="1428119825">
          <w:marLeft w:val="1080"/>
          <w:marRight w:val="0"/>
          <w:marTop w:val="0"/>
          <w:marBottom w:val="120"/>
          <w:divBdr>
            <w:top w:val="none" w:sz="0" w:space="0" w:color="auto"/>
            <w:left w:val="none" w:sz="0" w:space="0" w:color="auto"/>
            <w:bottom w:val="none" w:sz="0" w:space="0" w:color="auto"/>
            <w:right w:val="none" w:sz="0" w:space="0" w:color="auto"/>
          </w:divBdr>
        </w:div>
        <w:div w:id="531890990">
          <w:marLeft w:val="1080"/>
          <w:marRight w:val="330"/>
          <w:marTop w:val="0"/>
          <w:marBottom w:val="150"/>
          <w:divBdr>
            <w:top w:val="none" w:sz="0" w:space="0" w:color="auto"/>
            <w:left w:val="single" w:sz="6" w:space="6" w:color="838383"/>
            <w:bottom w:val="none" w:sz="0" w:space="0" w:color="auto"/>
            <w:right w:val="none" w:sz="0" w:space="0" w:color="auto"/>
          </w:divBdr>
          <w:divsChild>
            <w:div w:id="1665159692">
              <w:marLeft w:val="0"/>
              <w:marRight w:val="0"/>
              <w:marTop w:val="0"/>
              <w:marBottom w:val="0"/>
              <w:divBdr>
                <w:top w:val="none" w:sz="0" w:space="0" w:color="auto"/>
                <w:left w:val="none" w:sz="0" w:space="0" w:color="auto"/>
                <w:bottom w:val="none" w:sz="0" w:space="0" w:color="auto"/>
                <w:right w:val="none" w:sz="0" w:space="0" w:color="auto"/>
              </w:divBdr>
            </w:div>
            <w:div w:id="1042562486">
              <w:marLeft w:val="0"/>
              <w:marRight w:val="0"/>
              <w:marTop w:val="0"/>
              <w:marBottom w:val="0"/>
              <w:divBdr>
                <w:top w:val="single" w:sz="8" w:space="2" w:color="000000"/>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Users\RO30000212\AppData\Local\Ciela%20Norma%20AD\Ciela51\Cache\77d4388374dc23812ba20dfb5b28bbdf3fa50e73a2ed80d7055e59958ccbf554_normi2137204880\15_1772464219_clip_image00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RO30000212\AppData\Local\Ciela%20Norma%20AD\Ciela51\Cache\77d4388374dc23812ba20dfb5b28bbdf3fa50e73a2ed80d7055e59958ccbf554_normi2137204880\15_3585464119_clip_image001.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7863</Words>
  <Characters>44822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ЕВТИМОВА МЛАДЕНОВА</dc:creator>
  <cp:lastModifiedBy>Lyudmila</cp:lastModifiedBy>
  <cp:revision>2</cp:revision>
  <dcterms:created xsi:type="dcterms:W3CDTF">2024-03-31T21:48:00Z</dcterms:created>
  <dcterms:modified xsi:type="dcterms:W3CDTF">2024-03-31T21:48:00Z</dcterms:modified>
</cp:coreProperties>
</file>